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E8D" w:rsidRDefault="0038279E" w:rsidP="0038279E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F457F3">
        <w:rPr>
          <w:rFonts w:asciiTheme="minorHAnsi" w:hAnsiTheme="minorHAnsi" w:cs="Arial"/>
          <w:b/>
          <w:sz w:val="28"/>
          <w:szCs w:val="28"/>
          <w:u w:val="single"/>
        </w:rPr>
        <w:t xml:space="preserve">ALLEGATO </w:t>
      </w:r>
      <w:r w:rsidR="00EA2D7D" w:rsidRPr="00F457F3">
        <w:rPr>
          <w:rFonts w:asciiTheme="minorHAnsi" w:hAnsiTheme="minorHAnsi" w:cs="Arial"/>
          <w:b/>
          <w:sz w:val="28"/>
          <w:szCs w:val="28"/>
          <w:u w:val="single"/>
        </w:rPr>
        <w:t>F</w:t>
      </w:r>
    </w:p>
    <w:p w:rsidR="0038279E" w:rsidRPr="00E94401" w:rsidRDefault="007E5E8D" w:rsidP="0038279E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>
        <w:rPr>
          <w:rFonts w:asciiTheme="minorHAnsi" w:hAnsiTheme="minorHAnsi" w:cs="Arial"/>
          <w:b/>
          <w:sz w:val="28"/>
          <w:szCs w:val="28"/>
          <w:u w:val="single"/>
        </w:rPr>
        <w:t>D</w:t>
      </w:r>
      <w:r w:rsidR="0038279E">
        <w:rPr>
          <w:rFonts w:asciiTheme="minorHAnsi" w:hAnsiTheme="minorHAnsi" w:cs="Arial"/>
          <w:b/>
          <w:sz w:val="28"/>
          <w:szCs w:val="28"/>
          <w:u w:val="single"/>
        </w:rPr>
        <w:t>ichiarazioni sostitutive</w:t>
      </w:r>
      <w:r>
        <w:rPr>
          <w:rFonts w:asciiTheme="minorHAnsi" w:hAnsiTheme="minorHAnsi" w:cs="Arial"/>
          <w:b/>
          <w:sz w:val="28"/>
          <w:szCs w:val="28"/>
          <w:u w:val="single"/>
        </w:rPr>
        <w:t xml:space="preserve"> </w:t>
      </w:r>
      <w:r w:rsidR="008D2892">
        <w:rPr>
          <w:rFonts w:asciiTheme="minorHAnsi" w:hAnsiTheme="minorHAnsi" w:cs="Arial"/>
          <w:b/>
          <w:sz w:val="28"/>
          <w:szCs w:val="28"/>
          <w:u w:val="single"/>
        </w:rPr>
        <w:t xml:space="preserve">che devono essere rilasciate da tutti i soggetti indicati alle lettere b), c) </w:t>
      </w:r>
      <w:proofErr w:type="gramStart"/>
      <w:r w:rsidR="008D2892">
        <w:rPr>
          <w:rFonts w:asciiTheme="minorHAnsi" w:hAnsiTheme="minorHAnsi" w:cs="Arial"/>
          <w:b/>
          <w:sz w:val="28"/>
          <w:szCs w:val="28"/>
          <w:u w:val="single"/>
        </w:rPr>
        <w:t>ed</w:t>
      </w:r>
      <w:proofErr w:type="gramEnd"/>
      <w:r w:rsidR="008D2892">
        <w:rPr>
          <w:rFonts w:asciiTheme="minorHAnsi" w:hAnsiTheme="minorHAnsi" w:cs="Arial"/>
          <w:b/>
          <w:sz w:val="28"/>
          <w:szCs w:val="28"/>
          <w:u w:val="single"/>
        </w:rPr>
        <w:t xml:space="preserve"> m-ter) dell’art. 38, comma 1, </w:t>
      </w:r>
      <w:proofErr w:type="spellStart"/>
      <w:proofErr w:type="gramStart"/>
      <w:r w:rsidR="008D2892">
        <w:rPr>
          <w:rFonts w:asciiTheme="minorHAnsi" w:hAnsiTheme="minorHAnsi" w:cs="Arial"/>
          <w:b/>
          <w:sz w:val="28"/>
          <w:szCs w:val="28"/>
          <w:u w:val="single"/>
        </w:rPr>
        <w:t>DLgs</w:t>
      </w:r>
      <w:proofErr w:type="spellEnd"/>
      <w:r w:rsidR="008D2892">
        <w:rPr>
          <w:rFonts w:asciiTheme="minorHAnsi" w:hAnsiTheme="minorHAnsi" w:cs="Arial"/>
          <w:b/>
          <w:sz w:val="28"/>
          <w:szCs w:val="28"/>
          <w:u w:val="single"/>
        </w:rPr>
        <w:t>.</w:t>
      </w:r>
      <w:proofErr w:type="gramEnd"/>
      <w:r w:rsidR="008D2892">
        <w:rPr>
          <w:rFonts w:asciiTheme="minorHAnsi" w:hAnsiTheme="minorHAnsi" w:cs="Arial"/>
          <w:b/>
          <w:sz w:val="28"/>
          <w:szCs w:val="28"/>
          <w:u w:val="single"/>
        </w:rPr>
        <w:t xml:space="preserve"> n. 163/06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9082"/>
      </w:tblGrid>
      <w:tr w:rsidR="006E489C" w:rsidTr="006E489C">
        <w:trPr>
          <w:cantSplit/>
        </w:trPr>
        <w:tc>
          <w:tcPr>
            <w:tcW w:w="9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89C" w:rsidRDefault="006E489C">
            <w:pPr>
              <w:jc w:val="center"/>
              <w:rPr>
                <w:rFonts w:asciiTheme="minorHAnsi" w:hAnsiTheme="minorHAnsi" w:cs="Arial"/>
                <w:b/>
                <w:lang w:eastAsia="zh-CN"/>
              </w:rPr>
            </w:pPr>
            <w:r>
              <w:rPr>
                <w:rFonts w:asciiTheme="minorHAnsi" w:hAnsiTheme="minorHAnsi" w:cs="Arial"/>
                <w:b/>
                <w:lang w:eastAsia="zh-CN"/>
              </w:rPr>
              <w:t>Istruzioni</w:t>
            </w:r>
          </w:p>
        </w:tc>
      </w:tr>
      <w:tr w:rsidR="006E489C" w:rsidTr="006E489C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489C" w:rsidRDefault="006E489C">
            <w:pPr>
              <w:rPr>
                <w:rFonts w:asciiTheme="minorHAnsi" w:hAnsiTheme="minorHAnsi" w:cs="Arial"/>
                <w:b/>
                <w:lang w:eastAsia="zh-CN"/>
              </w:rPr>
            </w:pPr>
            <w:r>
              <w:rPr>
                <w:rFonts w:asciiTheme="minorHAnsi" w:hAnsiTheme="minorHAnsi" w:cs="Arial"/>
                <w:b/>
                <w:lang w:eastAsia="zh-CN"/>
              </w:rPr>
              <w:t>a)</w:t>
            </w:r>
          </w:p>
        </w:tc>
        <w:tc>
          <w:tcPr>
            <w:tcW w:w="9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89C" w:rsidRDefault="006E489C" w:rsidP="006E4D15">
            <w:pPr>
              <w:tabs>
                <w:tab w:val="left" w:pos="8504"/>
              </w:tabs>
              <w:suppressAutoHyphens/>
              <w:spacing w:after="60"/>
              <w:rPr>
                <w:rFonts w:asciiTheme="minorHAnsi" w:hAnsiTheme="minorHAnsi" w:cs="Arial"/>
                <w:spacing w:val="-2"/>
                <w:lang w:eastAsia="zh-CN"/>
              </w:rPr>
            </w:pPr>
            <w:r>
              <w:rPr>
                <w:rFonts w:asciiTheme="minorHAnsi" w:hAnsiTheme="minorHAnsi" w:cs="Arial"/>
                <w:spacing w:val="-2"/>
                <w:lang w:eastAsia="zh-CN"/>
              </w:rPr>
              <w:t>Il presente modello deve ess</w:t>
            </w:r>
            <w:r w:rsidR="00F66B32">
              <w:rPr>
                <w:rFonts w:asciiTheme="minorHAnsi" w:hAnsiTheme="minorHAnsi" w:cs="Arial"/>
                <w:spacing w:val="-2"/>
                <w:lang w:eastAsia="zh-CN"/>
              </w:rPr>
              <w:t>ere compilato e sottoscritto da</w:t>
            </w:r>
            <w:r w:rsidR="00F66B32">
              <w:rPr>
                <w:rFonts w:asciiTheme="minorHAnsi" w:hAnsiTheme="minorHAnsi" w:cs="Arial"/>
                <w:lang w:eastAsia="zh-CN"/>
              </w:rPr>
              <w:t xml:space="preserve">: in caso </w:t>
            </w:r>
            <w:proofErr w:type="gramStart"/>
            <w:r w:rsidR="00F66B32">
              <w:rPr>
                <w:rFonts w:asciiTheme="minorHAnsi" w:hAnsiTheme="minorHAnsi" w:cs="Arial"/>
                <w:lang w:eastAsia="zh-CN"/>
              </w:rPr>
              <w:t xml:space="preserve">di </w:t>
            </w:r>
            <w:proofErr w:type="gramEnd"/>
            <w:r w:rsidR="00F66B32">
              <w:rPr>
                <w:rFonts w:asciiTheme="minorHAnsi" w:hAnsiTheme="minorHAnsi" w:cs="Arial"/>
                <w:u w:val="single"/>
                <w:lang w:eastAsia="zh-CN"/>
              </w:rPr>
              <w:t>impresa individuale</w:t>
            </w:r>
            <w:r w:rsidR="00F66B32">
              <w:rPr>
                <w:rFonts w:asciiTheme="minorHAnsi" w:hAnsiTheme="minorHAnsi" w:cs="Arial"/>
                <w:lang w:eastAsia="zh-CN"/>
              </w:rPr>
              <w:t xml:space="preserve">: titolare e direttore tecnico; in caso di </w:t>
            </w:r>
            <w:r w:rsidR="00F66B32">
              <w:rPr>
                <w:rFonts w:asciiTheme="minorHAnsi" w:hAnsiTheme="minorHAnsi" w:cs="Arial"/>
                <w:u w:val="single"/>
                <w:lang w:eastAsia="zh-CN"/>
              </w:rPr>
              <w:t>società in nome collettivo</w:t>
            </w:r>
            <w:r w:rsidR="00F66B32">
              <w:rPr>
                <w:rFonts w:asciiTheme="minorHAnsi" w:hAnsiTheme="minorHAnsi" w:cs="Arial"/>
                <w:lang w:eastAsia="zh-CN"/>
              </w:rPr>
              <w:t>: socio e direttore tecnico</w:t>
            </w:r>
            <w:r w:rsidR="00F66B32" w:rsidRPr="008660E8">
              <w:rPr>
                <w:rFonts w:asciiTheme="minorHAnsi" w:hAnsiTheme="minorHAnsi" w:cs="Arial"/>
                <w:lang w:eastAsia="zh-CN"/>
              </w:rPr>
              <w:t xml:space="preserve">; in caso di </w:t>
            </w:r>
            <w:r w:rsidR="00F66B32" w:rsidRPr="008660E8">
              <w:rPr>
                <w:rFonts w:asciiTheme="minorHAnsi" w:hAnsiTheme="minorHAnsi" w:cs="Arial"/>
                <w:u w:val="single"/>
                <w:lang w:eastAsia="zh-CN"/>
              </w:rPr>
              <w:t>società in accomandita semplice</w:t>
            </w:r>
            <w:r w:rsidR="00F66B32" w:rsidRPr="008660E8">
              <w:rPr>
                <w:rFonts w:asciiTheme="minorHAnsi" w:hAnsiTheme="minorHAnsi" w:cs="Arial"/>
                <w:lang w:eastAsia="zh-CN"/>
              </w:rPr>
              <w:t xml:space="preserve">: soci accomandatari e direttore tecnico; per </w:t>
            </w:r>
            <w:r w:rsidR="00F66B32" w:rsidRPr="008660E8">
              <w:rPr>
                <w:rFonts w:asciiTheme="minorHAnsi" w:hAnsiTheme="minorHAnsi" w:cs="Arial"/>
                <w:u w:val="single"/>
                <w:lang w:eastAsia="zh-CN"/>
              </w:rPr>
              <w:t>altri tipi di società</w:t>
            </w:r>
            <w:r w:rsidR="00F66B32" w:rsidRPr="008660E8">
              <w:rPr>
                <w:rFonts w:asciiTheme="minorHAnsi" w:hAnsiTheme="minorHAnsi" w:cs="Arial"/>
                <w:lang w:eastAsia="zh-CN"/>
              </w:rPr>
              <w:t xml:space="preserve">: amministratori muniti di potere di rappresentanza, direttore tecnico, </w:t>
            </w:r>
            <w:r w:rsidR="00F66B32" w:rsidRPr="008660E8">
              <w:rPr>
                <w:rFonts w:cs="Calibri"/>
              </w:rPr>
              <w:t>institori e i procuratori speciali muniti di potere di rappresentanza e titolari di poteri gestori e continuativi</w:t>
            </w:r>
            <w:r w:rsidR="00592F46">
              <w:rPr>
                <w:rFonts w:cs="Calibri"/>
              </w:rPr>
              <w:t xml:space="preserve"> (ricavabili da procura)</w:t>
            </w:r>
            <w:r w:rsidR="00F66B32" w:rsidRPr="008660E8">
              <w:rPr>
                <w:rFonts w:asciiTheme="minorHAnsi" w:hAnsiTheme="minorHAnsi" w:cs="Arial"/>
                <w:lang w:eastAsia="zh-CN"/>
              </w:rPr>
              <w:t xml:space="preserve"> e socio unico persona fisica ovvero socio di maggioranza in caso di società con meno di quattro soci. </w:t>
            </w:r>
            <w:r w:rsidR="00F66B32">
              <w:rPr>
                <w:rFonts w:asciiTheme="minorHAnsi" w:hAnsiTheme="minorHAnsi" w:cs="Calibri"/>
              </w:rPr>
              <w:t>(N</w:t>
            </w:r>
            <w:r w:rsidR="00F66B32" w:rsidRPr="008660E8">
              <w:rPr>
                <w:rFonts w:asciiTheme="minorHAnsi" w:eastAsia="Arial" w:hAnsiTheme="minorHAnsi" w:cs="Calibri"/>
              </w:rPr>
              <w:t xml:space="preserve">el caso di società, diverse dalle società in nome collettivo e dalle società in accomandita semplice, nelle quali siano presenti due </w:t>
            </w:r>
            <w:r w:rsidR="00F66B32" w:rsidRPr="00EA2D7D">
              <w:rPr>
                <w:rFonts w:cs="Calibri"/>
              </w:rPr>
              <w:t>soli soci, ciascuno in possesso del cinquanta per cento della partecipazione azionaria, entrambi i soci</w:t>
            </w:r>
            <w:proofErr w:type="gramStart"/>
            <w:r w:rsidR="006E4D15">
              <w:rPr>
                <w:rFonts w:cs="Calibri"/>
              </w:rPr>
              <w:t>)</w:t>
            </w:r>
            <w:proofErr w:type="gramEnd"/>
          </w:p>
        </w:tc>
      </w:tr>
      <w:tr w:rsidR="006E489C" w:rsidTr="006E489C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489C" w:rsidRDefault="006E489C">
            <w:pPr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</w:pPr>
            <w:r>
              <w:rPr>
                <w:rFonts w:asciiTheme="minorHAnsi" w:hAnsiTheme="minorHAnsi" w:cs="Arial"/>
                <w:b/>
                <w:lang w:eastAsia="zh-CN"/>
              </w:rPr>
              <w:t>b)</w:t>
            </w:r>
          </w:p>
        </w:tc>
        <w:tc>
          <w:tcPr>
            <w:tcW w:w="9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89C" w:rsidRDefault="00C11EFE" w:rsidP="00C11EFE">
            <w:pPr>
              <w:rPr>
                <w:rFonts w:asciiTheme="minorHAnsi" w:hAnsiTheme="minorHAnsi" w:cs="Arial"/>
                <w:b/>
                <w:lang w:eastAsia="zh-CN"/>
              </w:rPr>
            </w:pPr>
            <w:proofErr w:type="gramStart"/>
            <w:r w:rsidRPr="00EA2D7D">
              <w:rPr>
                <w:rFonts w:asciiTheme="minorHAnsi" w:hAnsiTheme="minorHAnsi" w:cs="Arial"/>
                <w:b/>
                <w:spacing w:val="-2"/>
                <w:lang w:eastAsia="zh-CN"/>
              </w:rPr>
              <w:t>limitatamente</w:t>
            </w:r>
            <w:proofErr w:type="gramEnd"/>
            <w:r w:rsidRPr="00EA2D7D">
              <w:rPr>
                <w:rFonts w:asciiTheme="minorHAnsi" w:hAnsiTheme="minorHAnsi" w:cs="Arial"/>
                <w:b/>
                <w:spacing w:val="-2"/>
                <w:lang w:eastAsia="zh-CN"/>
              </w:rPr>
              <w:t xml:space="preserve"> al punto V</w:t>
            </w:r>
            <w:r w:rsidR="006E489C" w:rsidRPr="00EA2D7D">
              <w:rPr>
                <w:rFonts w:asciiTheme="minorHAnsi" w:hAnsiTheme="minorHAnsi" w:cs="Arial"/>
                <w:spacing w:val="-2"/>
                <w:lang w:eastAsia="zh-CN"/>
              </w:rPr>
              <w:t xml:space="preserve"> </w:t>
            </w:r>
            <w:r w:rsidR="00EA2D7D">
              <w:rPr>
                <w:rFonts w:asciiTheme="minorHAnsi" w:hAnsiTheme="minorHAnsi" w:cs="Arial"/>
                <w:spacing w:val="-2"/>
                <w:lang w:eastAsia="zh-CN"/>
              </w:rPr>
              <w:t>l</w:t>
            </w:r>
            <w:r w:rsidR="006E489C">
              <w:rPr>
                <w:rFonts w:asciiTheme="minorHAnsi" w:hAnsiTheme="minorHAnsi" w:cs="Arial"/>
                <w:spacing w:val="-2"/>
                <w:lang w:eastAsia="zh-CN"/>
              </w:rPr>
              <w:t xml:space="preserve">e dichiarazioni </w:t>
            </w:r>
            <w:r w:rsidR="00F66B32">
              <w:rPr>
                <w:rFonts w:asciiTheme="minorHAnsi" w:hAnsiTheme="minorHAnsi" w:cs="Arial"/>
                <w:spacing w:val="-2"/>
                <w:lang w:eastAsia="zh-CN"/>
              </w:rPr>
              <w:t>ivi</w:t>
            </w:r>
            <w:r w:rsidR="006E489C">
              <w:rPr>
                <w:rFonts w:asciiTheme="minorHAnsi" w:hAnsiTheme="minorHAnsi" w:cs="Arial"/>
                <w:spacing w:val="-2"/>
                <w:lang w:eastAsia="zh-CN"/>
              </w:rPr>
              <w:t xml:space="preserve"> riportate, devono essere rese anche dai soggetti di cui al precedente punto a) che siano </w:t>
            </w:r>
            <w:r w:rsidR="006E489C" w:rsidRPr="00EA2D7D">
              <w:rPr>
                <w:rFonts w:asciiTheme="minorHAnsi" w:hAnsiTheme="minorHAnsi" w:cs="Arial"/>
                <w:b/>
                <w:spacing w:val="-2"/>
                <w:lang w:eastAsia="zh-CN"/>
              </w:rPr>
              <w:t>cessati dalla carica nell’anno antecedente</w:t>
            </w:r>
            <w:r w:rsidR="006E489C">
              <w:rPr>
                <w:rFonts w:asciiTheme="minorHAnsi" w:hAnsiTheme="minorHAnsi" w:cs="Arial"/>
                <w:spacing w:val="-2"/>
                <w:lang w:eastAsia="zh-CN"/>
              </w:rPr>
              <w:t xml:space="preserve"> la data di pubblicazione del bando di gara</w:t>
            </w:r>
            <w:r w:rsidR="00DB21A6">
              <w:rPr>
                <w:rStyle w:val="Rimandonotaapidipagina"/>
                <w:rFonts w:asciiTheme="minorHAnsi" w:hAnsiTheme="minorHAnsi" w:cs="Arial"/>
                <w:spacing w:val="-2"/>
                <w:lang w:eastAsia="zh-CN"/>
              </w:rPr>
              <w:footnoteReference w:id="1"/>
            </w:r>
            <w:r w:rsidR="006E489C">
              <w:rPr>
                <w:rFonts w:asciiTheme="minorHAnsi" w:hAnsiTheme="minorHAnsi" w:cs="Arial"/>
                <w:spacing w:val="-2"/>
                <w:lang w:eastAsia="zh-CN"/>
              </w:rPr>
              <w:t>.</w:t>
            </w:r>
            <w:r w:rsidR="00EA2D7D">
              <w:rPr>
                <w:rFonts w:asciiTheme="minorHAnsi" w:hAnsiTheme="minorHAnsi" w:cs="Arial"/>
                <w:spacing w:val="-2"/>
                <w:lang w:eastAsia="zh-CN"/>
              </w:rPr>
              <w:t xml:space="preserve"> </w:t>
            </w:r>
            <w:r w:rsidR="00EA2D7D" w:rsidRPr="00EA2D7D">
              <w:rPr>
                <w:rFonts w:asciiTheme="minorHAnsi" w:hAnsiTheme="minorHAnsi" w:cs="Arial"/>
                <w:spacing w:val="-2"/>
                <w:lang w:eastAsia="zh-CN"/>
              </w:rPr>
              <w:t xml:space="preserve">Qualora i suddetti soggetti non siano in condizione di rendere la richiesta attestazione, questa può essere resa dal legale rappresentante, mediante dichiarazione sostitutiva ai sensi dell’art. 47 </w:t>
            </w:r>
            <w:proofErr w:type="spellStart"/>
            <w:r w:rsidR="00EA2D7D" w:rsidRPr="00EA2D7D">
              <w:rPr>
                <w:rFonts w:asciiTheme="minorHAnsi" w:hAnsiTheme="minorHAnsi" w:cs="Arial"/>
                <w:spacing w:val="-2"/>
                <w:lang w:eastAsia="zh-CN"/>
              </w:rPr>
              <w:t>d.P.R.</w:t>
            </w:r>
            <w:proofErr w:type="spellEnd"/>
            <w:r w:rsidR="00EA2D7D" w:rsidRPr="00EA2D7D">
              <w:rPr>
                <w:rFonts w:asciiTheme="minorHAnsi" w:hAnsiTheme="minorHAnsi" w:cs="Arial"/>
                <w:spacing w:val="-2"/>
                <w:lang w:eastAsia="zh-CN"/>
              </w:rPr>
              <w:t xml:space="preserve"> 28 dicembre 2000, n. 445, </w:t>
            </w:r>
            <w:r w:rsidR="00EA2D7D" w:rsidRPr="00EA2D7D">
              <w:rPr>
                <w:rFonts w:asciiTheme="minorHAnsi" w:hAnsiTheme="minorHAnsi" w:cs="Arial"/>
                <w:b/>
                <w:spacing w:val="-2"/>
                <w:lang w:eastAsia="zh-CN"/>
              </w:rPr>
              <w:t>(allegato F)</w:t>
            </w:r>
            <w:r w:rsidR="00EA2D7D" w:rsidRPr="00EA2D7D">
              <w:rPr>
                <w:rFonts w:asciiTheme="minorHAnsi" w:hAnsiTheme="minorHAnsi" w:cs="Arial"/>
                <w:spacing w:val="-2"/>
                <w:lang w:eastAsia="zh-CN"/>
              </w:rPr>
              <w:t xml:space="preserve"> con indicazione </w:t>
            </w:r>
            <w:proofErr w:type="gramStart"/>
            <w:r w:rsidR="00EA2D7D" w:rsidRPr="00EA2D7D">
              <w:rPr>
                <w:rFonts w:asciiTheme="minorHAnsi" w:hAnsiTheme="minorHAnsi" w:cs="Arial"/>
                <w:spacing w:val="-2"/>
                <w:lang w:eastAsia="zh-CN"/>
              </w:rPr>
              <w:t>nominativa</w:t>
            </w:r>
            <w:proofErr w:type="gramEnd"/>
            <w:r w:rsidR="00EA2D7D" w:rsidRPr="00EA2D7D">
              <w:rPr>
                <w:rFonts w:asciiTheme="minorHAnsi" w:hAnsiTheme="minorHAnsi" w:cs="Arial"/>
                <w:spacing w:val="-2"/>
                <w:lang w:eastAsia="zh-CN"/>
              </w:rPr>
              <w:t xml:space="preserve"> dei soggetti per i quali l’attestazione è rilasciata.</w:t>
            </w:r>
          </w:p>
        </w:tc>
      </w:tr>
    </w:tbl>
    <w:p w:rsidR="00E63C6B" w:rsidRPr="00BC39E4" w:rsidRDefault="00E63C6B" w:rsidP="00BC39E4">
      <w:pPr>
        <w:spacing w:after="0"/>
        <w:ind w:firstLine="4253"/>
        <w:rPr>
          <w:rFonts w:asciiTheme="minorHAnsi" w:hAnsiTheme="minorHAnsi" w:cs="Arial"/>
          <w:b/>
        </w:rPr>
      </w:pPr>
      <w:r w:rsidRPr="00BC39E4">
        <w:rPr>
          <w:rFonts w:asciiTheme="minorHAnsi" w:hAnsiTheme="minorHAnsi" w:cs="Arial"/>
          <w:b/>
        </w:rPr>
        <w:t>Spettabile</w:t>
      </w:r>
    </w:p>
    <w:p w:rsidR="00BC39E4" w:rsidRDefault="00BC39E4" w:rsidP="00BC39E4">
      <w:pPr>
        <w:spacing w:after="0"/>
        <w:ind w:right="1274" w:firstLine="4253"/>
        <w:rPr>
          <w:rFonts w:asciiTheme="minorHAnsi" w:hAnsiTheme="minorHAnsi" w:cs="Arial"/>
        </w:rPr>
      </w:pP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Consorzio per l’Area di Ricerca Scientifica e Tecnologica di Trieste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V</w:t>
      </w:r>
      <w:r w:rsidR="00BC39E4" w:rsidRPr="00BC39E4">
        <w:rPr>
          <w:rFonts w:asciiTheme="minorHAnsi" w:hAnsiTheme="minorHAnsi"/>
        </w:rPr>
        <w:t>i</w:t>
      </w:r>
      <w:r w:rsidRPr="00BC39E4">
        <w:rPr>
          <w:rFonts w:asciiTheme="minorHAnsi" w:hAnsiTheme="minorHAnsi"/>
        </w:rPr>
        <w:t>a Padriciano, 99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 w:cs="Arial"/>
        </w:rPr>
      </w:pPr>
      <w:r w:rsidRPr="00BC39E4">
        <w:rPr>
          <w:rFonts w:asciiTheme="minorHAnsi" w:hAnsiTheme="minorHAnsi"/>
        </w:rPr>
        <w:t>34149 Trieste</w:t>
      </w:r>
    </w:p>
    <w:p w:rsidR="00E63C6B" w:rsidRPr="004B1701" w:rsidRDefault="004B1701" w:rsidP="00BC39E4">
      <w:pPr>
        <w:jc w:val="center"/>
        <w:rPr>
          <w:rFonts w:asciiTheme="minorHAnsi" w:hAnsiTheme="minorHAnsi" w:cs="Arial"/>
          <w:b/>
          <w:sz w:val="28"/>
          <w:u w:val="single"/>
        </w:rPr>
      </w:pPr>
      <w:r w:rsidRPr="004B1701">
        <w:rPr>
          <w:rFonts w:asciiTheme="minorHAnsi" w:hAnsiTheme="minorHAnsi" w:cs="Arial"/>
          <w:b/>
          <w:sz w:val="28"/>
          <w:u w:val="single"/>
        </w:rPr>
        <w:t xml:space="preserve">DOCUMENTAZIONE AMMINISTRATIVA </w:t>
      </w:r>
      <w:r w:rsidR="00BC39E4" w:rsidRPr="004B1701">
        <w:rPr>
          <w:rFonts w:asciiTheme="minorHAnsi" w:hAnsiTheme="minorHAnsi" w:cs="Arial"/>
          <w:b/>
          <w:sz w:val="28"/>
          <w:u w:val="single"/>
        </w:rPr>
        <w:t xml:space="preserve">DA COMPILARE E INSERIRE NELLA BUSTA </w:t>
      </w:r>
      <w:r w:rsidR="00BC39E4" w:rsidRPr="004B1701">
        <w:rPr>
          <w:rFonts w:asciiTheme="minorHAnsi" w:hAnsiTheme="minorHAnsi" w:cs="Arial"/>
          <w:b/>
          <w:sz w:val="40"/>
          <w:szCs w:val="32"/>
          <w:u w:val="single"/>
        </w:rPr>
        <w:t>A</w:t>
      </w:r>
    </w:p>
    <w:p w:rsidR="00E63C6B" w:rsidRPr="007B779B" w:rsidRDefault="00E63C6B" w:rsidP="00E63C6B">
      <w:pPr>
        <w:pStyle w:val="Titolo"/>
        <w:ind w:left="993" w:hanging="993"/>
        <w:jc w:val="both"/>
        <w:rPr>
          <w:rFonts w:asciiTheme="minorHAnsi" w:hAnsiTheme="minorHAnsi" w:cs="Arial"/>
          <w:szCs w:val="24"/>
        </w:rPr>
      </w:pPr>
      <w:r w:rsidRPr="007B779B">
        <w:rPr>
          <w:rFonts w:asciiTheme="minorHAnsi" w:hAnsiTheme="minorHAnsi" w:cs="Arial"/>
          <w:b w:val="0"/>
          <w:szCs w:val="24"/>
        </w:rPr>
        <w:t>OGGETTO</w:t>
      </w:r>
      <w:r w:rsidRPr="007B779B">
        <w:rPr>
          <w:rFonts w:asciiTheme="minorHAnsi" w:hAnsiTheme="minorHAnsi" w:cs="Arial"/>
          <w:szCs w:val="24"/>
        </w:rPr>
        <w:t xml:space="preserve">: </w:t>
      </w:r>
      <w:r w:rsidRPr="007B779B">
        <w:rPr>
          <w:rFonts w:asciiTheme="minorHAnsi" w:hAnsiTheme="minorHAnsi" w:cs="Arial"/>
          <w:b w:val="0"/>
          <w:szCs w:val="24"/>
        </w:rPr>
        <w:t xml:space="preserve">PROCEDURA APERTA PER L’APPALTO DI LAVORI DI RISTRUTTURAZIONE DELL’EDIFICIO B NEL CAMPUS DI PADRICIANO DI AREA SCIENCE </w:t>
      </w:r>
      <w:proofErr w:type="gramStart"/>
      <w:r w:rsidRPr="007B779B">
        <w:rPr>
          <w:rFonts w:asciiTheme="minorHAnsi" w:hAnsiTheme="minorHAnsi" w:cs="Arial"/>
          <w:b w:val="0"/>
          <w:szCs w:val="24"/>
        </w:rPr>
        <w:t>PARK</w:t>
      </w:r>
      <w:proofErr w:type="gramEnd"/>
      <w:r w:rsidRPr="007B779B">
        <w:rPr>
          <w:rFonts w:asciiTheme="minorHAnsi" w:hAnsiTheme="minorHAnsi" w:cs="Arial"/>
          <w:szCs w:val="24"/>
        </w:rPr>
        <w:t xml:space="preserve"> CIG: 65728810FE CUP: J97E15000050005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 w:rsidR="007B779B">
        <w:rPr>
          <w:rFonts w:asciiTheme="minorHAnsi" w:hAnsiTheme="minorHAnsi" w:cs="Arial"/>
          <w:sz w:val="24"/>
          <w:szCs w:val="24"/>
        </w:rPr>
        <w:t>_____</w:t>
      </w:r>
    </w:p>
    <w:p w:rsidR="00E63C6B" w:rsidRPr="007B779B" w:rsidRDefault="00F66B32" w:rsidP="006E489C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proofErr w:type="gramStart"/>
      <w:r>
        <w:rPr>
          <w:rFonts w:asciiTheme="minorHAnsi" w:hAnsiTheme="minorHAnsi" w:cs="Arial"/>
          <w:sz w:val="24"/>
          <w:szCs w:val="24"/>
        </w:rPr>
        <w:t>in qualità di</w:t>
      </w:r>
      <w:proofErr w:type="gramEnd"/>
      <w:r>
        <w:rPr>
          <w:rFonts w:asciiTheme="minorHAnsi" w:hAnsiTheme="minorHAnsi" w:cs="Arial"/>
          <w:sz w:val="24"/>
          <w:szCs w:val="24"/>
        </w:rPr>
        <w:t>:</w:t>
      </w:r>
    </w:p>
    <w:p w:rsidR="006E489C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  <w:spacing w:val="-2"/>
        </w:rPr>
      </w:pPr>
      <w:proofErr w:type="gramStart"/>
      <w:r>
        <w:rPr>
          <w:rFonts w:cs="Arial"/>
          <w:i/>
          <w:spacing w:val="-2"/>
        </w:rPr>
        <w:t>titolare</w:t>
      </w:r>
      <w:proofErr w:type="gramEnd"/>
      <w:r>
        <w:rPr>
          <w:rFonts w:cs="Arial"/>
          <w:i/>
          <w:spacing w:val="-2"/>
        </w:rPr>
        <w:t xml:space="preserve"> di impresa individuale;</w:t>
      </w:r>
    </w:p>
    <w:p w:rsidR="006E489C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  <w:spacing w:val="-2"/>
        </w:rPr>
      </w:pPr>
      <w:r>
        <w:rPr>
          <w:rFonts w:cs="Arial"/>
          <w:i/>
          <w:spacing w:val="-2"/>
        </w:rPr>
        <w:t xml:space="preserve">direttore tecnico </w:t>
      </w:r>
      <w:proofErr w:type="gramStart"/>
      <w:r>
        <w:rPr>
          <w:rFonts w:cs="Arial"/>
          <w:i/>
          <w:spacing w:val="-2"/>
        </w:rPr>
        <w:t xml:space="preserve">di </w:t>
      </w:r>
      <w:proofErr w:type="gramEnd"/>
      <w:r>
        <w:rPr>
          <w:rFonts w:cs="Arial"/>
          <w:i/>
          <w:spacing w:val="-2"/>
        </w:rPr>
        <w:t>impresa individuale;</w:t>
      </w:r>
    </w:p>
    <w:p w:rsidR="006E489C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  <w:spacing w:val="-2"/>
        </w:rPr>
      </w:pPr>
      <w:r>
        <w:rPr>
          <w:rFonts w:cs="Arial"/>
          <w:i/>
          <w:spacing w:val="-2"/>
        </w:rPr>
        <w:lastRenderedPageBreak/>
        <w:t>direttore tecnico di società in nome collettivo o in accomandita semplice;</w:t>
      </w:r>
    </w:p>
    <w:p w:rsidR="006E489C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  <w:spacing w:val="-2"/>
        </w:rPr>
      </w:pPr>
      <w:r>
        <w:rPr>
          <w:rFonts w:cs="Arial"/>
          <w:i/>
          <w:spacing w:val="-2"/>
        </w:rPr>
        <w:t>direttore tecnico (per altri tipi di società);</w:t>
      </w:r>
    </w:p>
    <w:p w:rsidR="006E489C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  <w:spacing w:val="-2"/>
        </w:rPr>
      </w:pPr>
      <w:proofErr w:type="gramStart"/>
      <w:r>
        <w:rPr>
          <w:rFonts w:cs="Arial"/>
          <w:i/>
          <w:spacing w:val="-2"/>
        </w:rPr>
        <w:t>socio</w:t>
      </w:r>
      <w:proofErr w:type="gramEnd"/>
      <w:r>
        <w:rPr>
          <w:rFonts w:cs="Arial"/>
          <w:i/>
          <w:spacing w:val="-2"/>
        </w:rPr>
        <w:t xml:space="preserve"> di società in nome collettivo o in accomandita semplice;</w:t>
      </w:r>
    </w:p>
    <w:p w:rsidR="006E489C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</w:rPr>
      </w:pPr>
      <w:proofErr w:type="gramStart"/>
      <w:r>
        <w:rPr>
          <w:rFonts w:cs="Arial"/>
          <w:i/>
          <w:spacing w:val="-2"/>
        </w:rPr>
        <w:t>amministratore</w:t>
      </w:r>
      <w:proofErr w:type="gramEnd"/>
      <w:r>
        <w:rPr>
          <w:rFonts w:cs="Arial"/>
          <w:i/>
          <w:spacing w:val="-2"/>
        </w:rPr>
        <w:t xml:space="preserve"> munito di potere di rappresentanza (per altri tipi di società);</w:t>
      </w:r>
    </w:p>
    <w:p w:rsidR="006E489C" w:rsidRDefault="006E489C" w:rsidP="008E55F6">
      <w:pPr>
        <w:widowControl w:val="0"/>
        <w:spacing w:after="120"/>
        <w:ind w:left="360"/>
        <w:rPr>
          <w:rFonts w:cs="Arial"/>
          <w:i/>
        </w:rPr>
      </w:pPr>
      <w:r>
        <w:rPr>
          <w:rFonts w:cs="Arial"/>
          <w:i/>
        </w:rPr>
        <w:t>□</w:t>
      </w:r>
      <w:r>
        <w:rPr>
          <w:rFonts w:cs="Arial"/>
          <w:i/>
        </w:rPr>
        <w:tab/>
      </w:r>
      <w:proofErr w:type="gramStart"/>
      <w:r>
        <w:rPr>
          <w:rFonts w:cs="Arial"/>
          <w:i/>
        </w:rPr>
        <w:t>i</w:t>
      </w:r>
      <w:proofErr w:type="gramEnd"/>
      <w:r>
        <w:rPr>
          <w:rFonts w:cs="Arial"/>
          <w:i/>
        </w:rPr>
        <w:t>l socio unico persona fisica (per altri tipi di società);</w:t>
      </w:r>
    </w:p>
    <w:p w:rsidR="006E489C" w:rsidRPr="008E55F6" w:rsidRDefault="006E489C" w:rsidP="008E55F6">
      <w:pPr>
        <w:widowControl w:val="0"/>
        <w:spacing w:after="120"/>
        <w:ind w:left="360"/>
        <w:rPr>
          <w:rFonts w:cs="Arial"/>
          <w:i/>
        </w:rPr>
      </w:pPr>
      <w:r w:rsidRPr="008E55F6">
        <w:rPr>
          <w:rFonts w:cs="Arial"/>
          <w:i/>
        </w:rPr>
        <w:t>□</w:t>
      </w:r>
      <w:r w:rsidRPr="008E55F6">
        <w:rPr>
          <w:rFonts w:cs="Arial"/>
          <w:i/>
        </w:rPr>
        <w:tab/>
      </w:r>
      <w:proofErr w:type="gramStart"/>
      <w:r w:rsidRPr="008E55F6">
        <w:rPr>
          <w:rFonts w:cs="Arial"/>
          <w:i/>
        </w:rPr>
        <w:t>i</w:t>
      </w:r>
      <w:proofErr w:type="gramEnd"/>
      <w:r w:rsidRPr="008E55F6">
        <w:rPr>
          <w:rFonts w:cs="Arial"/>
          <w:i/>
        </w:rPr>
        <w:t>l socio di maggioranza in caso di società con meno di quattro soci (per altri tipi di società);</w:t>
      </w:r>
    </w:p>
    <w:p w:rsidR="00F66B32" w:rsidRPr="008E55F6" w:rsidRDefault="00F66B32" w:rsidP="008E55F6">
      <w:pPr>
        <w:widowControl w:val="0"/>
        <w:spacing w:after="120"/>
        <w:ind w:left="360"/>
        <w:rPr>
          <w:rFonts w:cs="Arial"/>
          <w:i/>
        </w:rPr>
      </w:pPr>
      <w:r w:rsidRPr="008E55F6">
        <w:rPr>
          <w:rFonts w:cs="Arial"/>
          <w:i/>
        </w:rPr>
        <w:t>□</w:t>
      </w:r>
      <w:r w:rsidRPr="008E55F6">
        <w:rPr>
          <w:rFonts w:cs="Arial"/>
          <w:i/>
        </w:rPr>
        <w:tab/>
      </w:r>
      <w:proofErr w:type="gramStart"/>
      <w:r w:rsidRPr="008E55F6">
        <w:rPr>
          <w:rFonts w:cs="Arial"/>
          <w:i/>
        </w:rPr>
        <w:t>s</w:t>
      </w:r>
      <w:proofErr w:type="gramEnd"/>
      <w:r w:rsidRPr="008E55F6">
        <w:rPr>
          <w:rFonts w:cs="Arial"/>
          <w:i/>
        </w:rPr>
        <w:t>ocio al 50% in società di due soci;</w:t>
      </w:r>
    </w:p>
    <w:p w:rsidR="00F66B32" w:rsidRPr="008E55F6" w:rsidRDefault="00F66B32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</w:rPr>
      </w:pPr>
      <w:proofErr w:type="gramStart"/>
      <w:r w:rsidRPr="008E55F6">
        <w:rPr>
          <w:rFonts w:cs="Arial"/>
          <w:i/>
          <w:spacing w:val="-2"/>
        </w:rPr>
        <w:t>institor</w:t>
      </w:r>
      <w:r w:rsidRPr="008E55F6">
        <w:rPr>
          <w:rFonts w:cs="Calibri"/>
        </w:rPr>
        <w:t>e</w:t>
      </w:r>
      <w:proofErr w:type="gramEnd"/>
      <w:r w:rsidRPr="008E55F6">
        <w:rPr>
          <w:rFonts w:cs="Calibri"/>
        </w:rPr>
        <w:t>;</w:t>
      </w:r>
    </w:p>
    <w:p w:rsidR="00F66B32" w:rsidRPr="008E55F6" w:rsidRDefault="00F66B32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</w:rPr>
      </w:pPr>
      <w:r w:rsidRPr="008E55F6">
        <w:rPr>
          <w:rFonts w:cs="Calibri"/>
        </w:rPr>
        <w:t xml:space="preserve"> </w:t>
      </w:r>
      <w:proofErr w:type="gramStart"/>
      <w:r w:rsidRPr="008E55F6">
        <w:rPr>
          <w:rFonts w:cs="Calibri"/>
          <w:i/>
        </w:rPr>
        <w:t>procuratore</w:t>
      </w:r>
      <w:proofErr w:type="gramEnd"/>
      <w:r w:rsidRPr="008E55F6">
        <w:rPr>
          <w:rFonts w:cs="Calibri"/>
          <w:i/>
        </w:rPr>
        <w:t xml:space="preserve"> speciale munito di potere di rappresentanza;</w:t>
      </w:r>
    </w:p>
    <w:p w:rsidR="00F66B32" w:rsidRPr="008E55F6" w:rsidRDefault="00F66B32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  <w:i/>
        </w:rPr>
      </w:pPr>
      <w:r w:rsidRPr="008E55F6">
        <w:rPr>
          <w:rFonts w:cs="Calibri"/>
          <w:i/>
        </w:rPr>
        <w:t xml:space="preserve"> </w:t>
      </w:r>
      <w:proofErr w:type="gramStart"/>
      <w:r w:rsidRPr="008E55F6">
        <w:rPr>
          <w:rFonts w:cs="Calibri"/>
          <w:i/>
        </w:rPr>
        <w:t>titolare</w:t>
      </w:r>
      <w:proofErr w:type="gramEnd"/>
      <w:r w:rsidRPr="008E55F6">
        <w:rPr>
          <w:rFonts w:cs="Calibri"/>
          <w:i/>
        </w:rPr>
        <w:t xml:space="preserve"> di poteri gestori e continuativi</w:t>
      </w:r>
      <w:r w:rsidR="006136A5" w:rsidRPr="008E55F6">
        <w:rPr>
          <w:rFonts w:cs="Calibri"/>
          <w:i/>
        </w:rPr>
        <w:t xml:space="preserve"> (ricavabile da procura)</w:t>
      </w:r>
      <w:r w:rsidRPr="008E55F6">
        <w:rPr>
          <w:rFonts w:cs="Calibri"/>
          <w:i/>
        </w:rPr>
        <w:t>;</w:t>
      </w:r>
    </w:p>
    <w:p w:rsidR="006E489C" w:rsidRPr="008E55F6" w:rsidRDefault="006E489C" w:rsidP="008E55F6">
      <w:pPr>
        <w:widowControl w:val="0"/>
        <w:numPr>
          <w:ilvl w:val="0"/>
          <w:numId w:val="41"/>
        </w:numPr>
        <w:suppressAutoHyphens/>
        <w:spacing w:after="120" w:line="240" w:lineRule="auto"/>
        <w:ind w:left="717"/>
        <w:rPr>
          <w:rFonts w:cs="Arial"/>
        </w:rPr>
      </w:pPr>
      <w:proofErr w:type="gramStart"/>
      <w:r w:rsidRPr="008E55F6">
        <w:rPr>
          <w:rFonts w:cs="Arial"/>
          <w:i/>
          <w:spacing w:val="-2"/>
        </w:rPr>
        <w:t>titolare</w:t>
      </w:r>
      <w:proofErr w:type="gramEnd"/>
      <w:r w:rsidRPr="008E55F6">
        <w:rPr>
          <w:rFonts w:cs="Arial"/>
          <w:i/>
          <w:spacing w:val="-2"/>
        </w:rPr>
        <w:t>/direttore tecnico/socio/amministratore/socio unico persona fisica /socio di maggioranza</w:t>
      </w:r>
      <w:r w:rsidR="00F66B32" w:rsidRPr="008E55F6">
        <w:rPr>
          <w:rFonts w:cs="Arial"/>
          <w:i/>
          <w:spacing w:val="-2"/>
        </w:rPr>
        <w:t>/socio al 50% in società di due soci/institore/procuratore speciale munito di potere di rappresentanza/titolare di poteri gestori e continuativi</w:t>
      </w:r>
      <w:r w:rsidR="00CE3099">
        <w:rPr>
          <w:rFonts w:cs="Arial"/>
          <w:i/>
          <w:spacing w:val="-2"/>
        </w:rPr>
        <w:t>/</w:t>
      </w:r>
      <w:r w:rsidR="00CE3099" w:rsidRPr="00CE3099">
        <w:rPr>
          <w:rFonts w:asciiTheme="minorHAnsi" w:hAnsiTheme="minorHAnsi" w:cs="Calibri"/>
        </w:rPr>
        <w:t xml:space="preserve"> </w:t>
      </w:r>
      <w:r w:rsidR="00CE3099">
        <w:rPr>
          <w:rFonts w:asciiTheme="minorHAnsi" w:hAnsiTheme="minorHAnsi" w:cs="Calibri"/>
          <w:i/>
        </w:rPr>
        <w:t>amministratore</w:t>
      </w:r>
      <w:r w:rsidR="00CE3099" w:rsidRPr="00CE3099">
        <w:rPr>
          <w:rFonts w:asciiTheme="minorHAnsi" w:hAnsiTheme="minorHAnsi" w:cs="Calibri"/>
          <w:i/>
        </w:rPr>
        <w:t xml:space="preserve"> e</w:t>
      </w:r>
      <w:r w:rsidR="00CE3099">
        <w:rPr>
          <w:rFonts w:asciiTheme="minorHAnsi" w:hAnsiTheme="minorHAnsi" w:cs="Calibri"/>
          <w:i/>
        </w:rPr>
        <w:t>/o da direttore tecnico</w:t>
      </w:r>
      <w:r w:rsidR="00CE3099" w:rsidRPr="00CE3099">
        <w:rPr>
          <w:rFonts w:asciiTheme="minorHAnsi" w:hAnsiTheme="minorHAnsi" w:cs="Calibri"/>
          <w:i/>
        </w:rPr>
        <w:t xml:space="preserve"> che </w:t>
      </w:r>
      <w:r w:rsidR="00CE3099" w:rsidRPr="00CE3099">
        <w:rPr>
          <w:rFonts w:cs="Arial"/>
          <w:i/>
          <w:spacing w:val="-2"/>
        </w:rPr>
        <w:t>ha</w:t>
      </w:r>
      <w:r w:rsidR="00CE3099">
        <w:rPr>
          <w:rFonts w:cs="Arial"/>
          <w:i/>
          <w:spacing w:val="-2"/>
        </w:rPr>
        <w:t xml:space="preserve"> operato presso </w:t>
      </w:r>
      <w:r w:rsidR="00CE3099" w:rsidRPr="00CE3099">
        <w:rPr>
          <w:rFonts w:cs="Arial"/>
          <w:i/>
          <w:spacing w:val="-2"/>
        </w:rPr>
        <w:t>società incorporata, fusasi o che ha ceduto l’azienda</w:t>
      </w:r>
      <w:r w:rsidR="00F66B32" w:rsidRPr="00CE3099">
        <w:rPr>
          <w:rFonts w:cs="Arial"/>
          <w:i/>
          <w:spacing w:val="-2"/>
        </w:rPr>
        <w:t xml:space="preserve"> </w:t>
      </w:r>
      <w:r w:rsidRPr="00CE3099">
        <w:rPr>
          <w:rFonts w:cs="Arial"/>
          <w:i/>
          <w:spacing w:val="-2"/>
        </w:rPr>
        <w:t xml:space="preserve">(sottolineare la qualifica corrispondente) </w:t>
      </w:r>
      <w:r w:rsidRPr="00CE3099">
        <w:rPr>
          <w:rFonts w:cs="Arial"/>
          <w:b/>
          <w:i/>
          <w:spacing w:val="-2"/>
          <w:u w:val="single"/>
        </w:rPr>
        <w:t>cessato dalla carica nell’anno</w:t>
      </w:r>
      <w:r w:rsidRPr="00CE3099">
        <w:rPr>
          <w:rFonts w:cs="Arial"/>
          <w:i/>
          <w:spacing w:val="-2"/>
        </w:rPr>
        <w:t xml:space="preserve"> antecedente</w:t>
      </w:r>
      <w:r w:rsidRPr="008E55F6">
        <w:rPr>
          <w:rFonts w:cs="Arial"/>
          <w:i/>
          <w:spacing w:val="-2"/>
        </w:rPr>
        <w:t xml:space="preserve"> la data di pubblicazione del bando di gara;</w:t>
      </w:r>
    </w:p>
    <w:p w:rsidR="00EA2D7D" w:rsidRPr="008E55F6" w:rsidRDefault="00EA2D7D" w:rsidP="006E4D15">
      <w:pPr>
        <w:widowControl w:val="0"/>
        <w:numPr>
          <w:ilvl w:val="0"/>
          <w:numId w:val="41"/>
        </w:numPr>
        <w:suppressAutoHyphens/>
        <w:spacing w:after="120" w:line="240" w:lineRule="auto"/>
        <w:ind w:left="714" w:hanging="357"/>
        <w:rPr>
          <w:rFonts w:cs="Arial"/>
          <w:i/>
        </w:rPr>
      </w:pPr>
      <w:r w:rsidRPr="008E55F6">
        <w:rPr>
          <w:rFonts w:cs="Arial"/>
          <w:i/>
        </w:rPr>
        <w:t>legale rappresentante che rende la dichiarazione per il soggetto cessato Sig. (nome e cognome)_____________________________________</w:t>
      </w:r>
      <w:r w:rsidR="006E4D15">
        <w:rPr>
          <w:rFonts w:cs="Arial"/>
          <w:i/>
        </w:rPr>
        <w:t>_______________</w:t>
      </w:r>
      <w:r w:rsidRPr="008E55F6">
        <w:rPr>
          <w:rFonts w:cs="Arial"/>
          <w:i/>
        </w:rPr>
        <w:t xml:space="preserve"> nell’anno antecedente la pubblicazione del bando, che rivestiva la carica di ___</w:t>
      </w:r>
      <w:r w:rsidR="006E4D15">
        <w:rPr>
          <w:rFonts w:cs="Arial"/>
          <w:i/>
        </w:rPr>
        <w:t>_______________________</w:t>
      </w:r>
      <w:r w:rsidRPr="008E55F6">
        <w:rPr>
          <w:rFonts w:cs="Arial"/>
          <w:i/>
        </w:rPr>
        <w:t>_____________ ;</w:t>
      </w:r>
    </w:p>
    <w:p w:rsidR="006E489C" w:rsidRDefault="006E489C" w:rsidP="006E4D15">
      <w:pPr>
        <w:widowControl w:val="0"/>
        <w:spacing w:after="120" w:line="240" w:lineRule="auto"/>
        <w:ind w:left="709"/>
        <w:rPr>
          <w:rFonts w:cs="Arial"/>
        </w:rPr>
      </w:pPr>
      <w:r w:rsidRPr="008E55F6">
        <w:rPr>
          <w:rFonts w:cs="Arial"/>
        </w:rPr>
        <w:t>dell’impresa ______________________________________________________________________</w:t>
      </w:r>
    </w:p>
    <w:p w:rsidR="006E489C" w:rsidRDefault="006E489C" w:rsidP="006E4D15">
      <w:pPr>
        <w:widowControl w:val="0"/>
        <w:spacing w:after="120" w:line="240" w:lineRule="auto"/>
        <w:ind w:left="709"/>
        <w:rPr>
          <w:rFonts w:cs="Arial"/>
        </w:rPr>
      </w:pPr>
      <w:r>
        <w:rPr>
          <w:rFonts w:cs="Arial"/>
        </w:rPr>
        <w:t>con sede in ______________________________________________________________________</w:t>
      </w:r>
    </w:p>
    <w:p w:rsidR="006E489C" w:rsidRDefault="006E489C" w:rsidP="006E4D15">
      <w:pPr>
        <w:widowControl w:val="0"/>
        <w:spacing w:after="120" w:line="240" w:lineRule="auto"/>
        <w:ind w:left="709"/>
        <w:rPr>
          <w:rFonts w:cs="Arial"/>
        </w:rPr>
      </w:pPr>
      <w:r>
        <w:rPr>
          <w:rFonts w:cs="Arial"/>
        </w:rPr>
        <w:t>con codice fiscale n.________________________________________________________________</w:t>
      </w:r>
    </w:p>
    <w:p w:rsidR="006E489C" w:rsidRDefault="006E489C" w:rsidP="006E4D15">
      <w:pPr>
        <w:widowControl w:val="0"/>
        <w:spacing w:after="120" w:line="240" w:lineRule="auto"/>
        <w:ind w:left="709"/>
        <w:rPr>
          <w:rFonts w:cs="Arial"/>
        </w:rPr>
      </w:pPr>
      <w:r>
        <w:rPr>
          <w:rFonts w:cs="Arial"/>
        </w:rPr>
        <w:t>con partita IVA n.__________________________________________________________________</w:t>
      </w:r>
    </w:p>
    <w:p w:rsidR="00B65B8D" w:rsidRDefault="00B65B8D" w:rsidP="006E489C">
      <w:pPr>
        <w:spacing w:after="120"/>
        <w:rPr>
          <w:rFonts w:cs="Arial"/>
        </w:rPr>
      </w:pPr>
    </w:p>
    <w:p w:rsidR="00B65B8D" w:rsidRDefault="00B65B8D" w:rsidP="006E489C">
      <w:pPr>
        <w:spacing w:after="120"/>
        <w:rPr>
          <w:rFonts w:cs="Arial"/>
        </w:rPr>
      </w:pPr>
    </w:p>
    <w:p w:rsidR="006E489C" w:rsidRDefault="006E489C" w:rsidP="006E489C">
      <w:pPr>
        <w:spacing w:after="120"/>
        <w:rPr>
          <w:rFonts w:cs="Arial"/>
        </w:rPr>
      </w:pPr>
      <w:r>
        <w:rPr>
          <w:rFonts w:cs="Arial"/>
        </w:rPr>
        <w:t xml:space="preserve">ai sensi degli articoli </w:t>
      </w:r>
      <w:proofErr w:type="gramStart"/>
      <w:r>
        <w:rPr>
          <w:rFonts w:cs="Arial"/>
        </w:rPr>
        <w:t>46</w:t>
      </w:r>
      <w:proofErr w:type="gramEnd"/>
      <w:r>
        <w:rPr>
          <w:rFonts w:cs="Arial"/>
        </w:rPr>
        <w:t xml:space="preserve"> e 47 del DPR 28 dicembre 2000 n. 445, consapevole delle sanzioni penali previste dall’articolo 76 del medesimo DPR 445/2000, per le ipotesi di falsità in atti e dichiarazioni mendaci ivi indicate, e consapevole che, se, in seguito a verifica effettuata dall’Amministrazione, la dichiarazione resa dovesse rivelarsi mendace, ciò comporterebbe la decadenza dal beneficio conseguito ai sensi dell’art. 75 del D.P.R. 28 dicembre 2000, n. 445</w:t>
      </w:r>
    </w:p>
    <w:p w:rsidR="00B65B8D" w:rsidRDefault="00B65B8D" w:rsidP="006E489C">
      <w:pPr>
        <w:spacing w:after="120"/>
        <w:rPr>
          <w:rFonts w:cs="Arial"/>
        </w:rPr>
      </w:pPr>
    </w:p>
    <w:p w:rsidR="006E489C" w:rsidRPr="008E55F6" w:rsidRDefault="006E489C" w:rsidP="006E489C">
      <w:pPr>
        <w:spacing w:line="480" w:lineRule="auto"/>
        <w:jc w:val="center"/>
        <w:rPr>
          <w:rFonts w:cs="Arial"/>
        </w:rPr>
      </w:pPr>
      <w:r w:rsidRPr="008E55F6">
        <w:rPr>
          <w:rFonts w:cs="Arial"/>
        </w:rPr>
        <w:t xml:space="preserve">DICHIARA: </w:t>
      </w:r>
    </w:p>
    <w:p w:rsidR="006E489C" w:rsidRPr="008E55F6" w:rsidRDefault="00001498" w:rsidP="006E4D15">
      <w:pPr>
        <w:numPr>
          <w:ilvl w:val="0"/>
          <w:numId w:val="42"/>
        </w:numPr>
        <w:tabs>
          <w:tab w:val="left" w:pos="0"/>
          <w:tab w:val="left" w:pos="284"/>
        </w:tabs>
        <w:suppressAutoHyphens/>
        <w:spacing w:after="120" w:line="240" w:lineRule="auto"/>
        <w:ind w:left="675" w:hanging="357"/>
        <w:rPr>
          <w:rFonts w:cs="Arial"/>
        </w:rPr>
      </w:pPr>
      <w:proofErr w:type="gramStart"/>
      <w:r w:rsidRPr="008E55F6">
        <w:rPr>
          <w:rFonts w:cs="Calibri"/>
          <w:sz w:val="24"/>
          <w:szCs w:val="24"/>
          <w:u w:val="single"/>
        </w:rPr>
        <w:t>(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art. 38, comma 1, </w:t>
      </w:r>
      <w:proofErr w:type="spellStart"/>
      <w:proofErr w:type="gramStart"/>
      <w:r w:rsidRPr="008E55F6">
        <w:rPr>
          <w:rFonts w:cs="Calibri"/>
          <w:sz w:val="24"/>
          <w:szCs w:val="24"/>
          <w:u w:val="single"/>
        </w:rPr>
        <w:t>lett</w:t>
      </w:r>
      <w:proofErr w:type="spellEnd"/>
      <w:r w:rsidRPr="008E55F6">
        <w:rPr>
          <w:rFonts w:cs="Calibri"/>
          <w:sz w:val="24"/>
          <w:szCs w:val="24"/>
          <w:u w:val="single"/>
        </w:rPr>
        <w:t>.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 b del </w:t>
      </w:r>
      <w:proofErr w:type="spellStart"/>
      <w:r w:rsidRPr="008E55F6">
        <w:rPr>
          <w:rFonts w:cs="Calibri"/>
          <w:sz w:val="24"/>
          <w:szCs w:val="24"/>
          <w:u w:val="single"/>
        </w:rPr>
        <w:t>Dlgs</w:t>
      </w:r>
      <w:proofErr w:type="spellEnd"/>
      <w:r w:rsidRPr="008E55F6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8E55F6">
        <w:rPr>
          <w:rFonts w:cs="Calibri"/>
          <w:sz w:val="24"/>
          <w:szCs w:val="24"/>
          <w:u w:val="single"/>
        </w:rPr>
        <w:t>s.m.i.</w:t>
      </w:r>
      <w:proofErr w:type="spellEnd"/>
      <w:r w:rsidRPr="008E55F6">
        <w:rPr>
          <w:rFonts w:cs="Calibri"/>
          <w:sz w:val="24"/>
          <w:szCs w:val="24"/>
          <w:u w:val="single"/>
        </w:rPr>
        <w:t>)</w:t>
      </w:r>
      <w:r w:rsidRPr="008E55F6">
        <w:rPr>
          <w:rFonts w:cs="Calibri"/>
          <w:sz w:val="24"/>
          <w:szCs w:val="24"/>
        </w:rPr>
        <w:t xml:space="preserve"> </w:t>
      </w:r>
      <w:r w:rsidR="006E489C" w:rsidRPr="008E55F6">
        <w:rPr>
          <w:rFonts w:cs="Arial"/>
        </w:rPr>
        <w:t>che nei propri confronti non è stata disposta la misura di prevenzione della sorveglianza di cui all’articolo 3 della legge 27 dicembre 1956, n. 1423</w:t>
      </w:r>
      <w:r w:rsidR="00F66B32" w:rsidRPr="008E55F6">
        <w:rPr>
          <w:rFonts w:cs="Arial"/>
        </w:rPr>
        <w:t xml:space="preserve"> (attuale art. 6 del </w:t>
      </w:r>
      <w:proofErr w:type="spellStart"/>
      <w:r w:rsidR="00F66B32" w:rsidRPr="008E55F6">
        <w:rPr>
          <w:rFonts w:cs="Arial"/>
        </w:rPr>
        <w:t>D.Lgs.</w:t>
      </w:r>
      <w:proofErr w:type="spellEnd"/>
      <w:r w:rsidR="00F66B32" w:rsidRPr="008E55F6">
        <w:rPr>
          <w:rFonts w:cs="Arial"/>
        </w:rPr>
        <w:t xml:space="preserve"> n. 6 settembre 2011, n. 159</w:t>
      </w:r>
      <w:proofErr w:type="gramStart"/>
      <w:r w:rsidR="00F66B32" w:rsidRPr="008E55F6">
        <w:rPr>
          <w:rFonts w:cs="Arial"/>
        </w:rPr>
        <w:t>)</w:t>
      </w:r>
      <w:proofErr w:type="gramEnd"/>
      <w:r w:rsidR="006E489C" w:rsidRPr="008E55F6">
        <w:rPr>
          <w:rFonts w:cs="Arial"/>
        </w:rPr>
        <w:t>;</w:t>
      </w:r>
    </w:p>
    <w:p w:rsidR="006E489C" w:rsidRPr="008E55F6" w:rsidRDefault="00001498" w:rsidP="006E4D15">
      <w:pPr>
        <w:numPr>
          <w:ilvl w:val="0"/>
          <w:numId w:val="42"/>
        </w:numPr>
        <w:tabs>
          <w:tab w:val="left" w:pos="0"/>
          <w:tab w:val="left" w:pos="284"/>
        </w:tabs>
        <w:suppressAutoHyphens/>
        <w:spacing w:after="120" w:line="240" w:lineRule="auto"/>
        <w:ind w:hanging="357"/>
        <w:rPr>
          <w:rFonts w:cs="Arial"/>
        </w:rPr>
      </w:pPr>
      <w:proofErr w:type="gramStart"/>
      <w:r w:rsidRPr="008E55F6">
        <w:rPr>
          <w:rFonts w:cs="Calibri"/>
          <w:sz w:val="24"/>
          <w:szCs w:val="24"/>
          <w:u w:val="single"/>
        </w:rPr>
        <w:t>(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art. 38, comma 1, </w:t>
      </w:r>
      <w:proofErr w:type="spellStart"/>
      <w:proofErr w:type="gramStart"/>
      <w:r w:rsidRPr="008E55F6">
        <w:rPr>
          <w:rFonts w:cs="Calibri"/>
          <w:sz w:val="24"/>
          <w:szCs w:val="24"/>
          <w:u w:val="single"/>
        </w:rPr>
        <w:t>lett</w:t>
      </w:r>
      <w:proofErr w:type="spellEnd"/>
      <w:r w:rsidRPr="008E55F6">
        <w:rPr>
          <w:rFonts w:cs="Calibri"/>
          <w:sz w:val="24"/>
          <w:szCs w:val="24"/>
          <w:u w:val="single"/>
        </w:rPr>
        <w:t>.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 b del </w:t>
      </w:r>
      <w:proofErr w:type="spellStart"/>
      <w:r w:rsidRPr="008E55F6">
        <w:rPr>
          <w:rFonts w:cs="Calibri"/>
          <w:sz w:val="24"/>
          <w:szCs w:val="24"/>
          <w:u w:val="single"/>
        </w:rPr>
        <w:t>Dlgs</w:t>
      </w:r>
      <w:proofErr w:type="spellEnd"/>
      <w:r w:rsidRPr="008E55F6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8E55F6">
        <w:rPr>
          <w:rFonts w:cs="Calibri"/>
          <w:sz w:val="24"/>
          <w:szCs w:val="24"/>
          <w:u w:val="single"/>
        </w:rPr>
        <w:t>s.m.i.</w:t>
      </w:r>
      <w:proofErr w:type="spellEnd"/>
      <w:r w:rsidRPr="008E55F6">
        <w:rPr>
          <w:rFonts w:cs="Calibri"/>
          <w:sz w:val="24"/>
          <w:szCs w:val="24"/>
          <w:u w:val="single"/>
        </w:rPr>
        <w:t>)</w:t>
      </w:r>
      <w:r w:rsidRPr="008E55F6">
        <w:rPr>
          <w:rFonts w:cs="Calibri"/>
          <w:sz w:val="24"/>
          <w:szCs w:val="24"/>
        </w:rPr>
        <w:t xml:space="preserve"> </w:t>
      </w:r>
      <w:r w:rsidR="006E489C" w:rsidRPr="008E55F6">
        <w:rPr>
          <w:rFonts w:cs="Arial"/>
        </w:rPr>
        <w:t xml:space="preserve">che nei propri confronti non è pendente un procedimento per l’applicazione delle misure di prevenzione della sorveglianza di cui all’articolo 3 della legge 27 dicembre 1956, n. 1423 (attuale art. 6 del </w:t>
      </w:r>
      <w:proofErr w:type="spellStart"/>
      <w:r w:rsidR="006E489C" w:rsidRPr="008E55F6">
        <w:rPr>
          <w:rFonts w:cs="Arial"/>
        </w:rPr>
        <w:t>D.Lgs.</w:t>
      </w:r>
      <w:proofErr w:type="spellEnd"/>
      <w:r w:rsidR="006E489C" w:rsidRPr="008E55F6">
        <w:rPr>
          <w:rFonts w:cs="Arial"/>
        </w:rPr>
        <w:t xml:space="preserve"> n. 6 settembre 2011, n. 159</w:t>
      </w:r>
      <w:proofErr w:type="gramStart"/>
      <w:r w:rsidR="006E489C" w:rsidRPr="008E55F6">
        <w:rPr>
          <w:rFonts w:cs="Arial"/>
        </w:rPr>
        <w:t>)</w:t>
      </w:r>
      <w:proofErr w:type="gramEnd"/>
      <w:r w:rsidR="006E489C" w:rsidRPr="008E55F6">
        <w:rPr>
          <w:rFonts w:cs="Arial"/>
        </w:rPr>
        <w:t>;</w:t>
      </w:r>
    </w:p>
    <w:p w:rsidR="006E489C" w:rsidRPr="008E55F6" w:rsidRDefault="00001498" w:rsidP="006E4D15">
      <w:pPr>
        <w:numPr>
          <w:ilvl w:val="0"/>
          <w:numId w:val="42"/>
        </w:numPr>
        <w:tabs>
          <w:tab w:val="left" w:pos="0"/>
          <w:tab w:val="left" w:pos="284"/>
        </w:tabs>
        <w:suppressAutoHyphens/>
        <w:spacing w:after="120" w:line="240" w:lineRule="auto"/>
        <w:ind w:hanging="357"/>
        <w:rPr>
          <w:rFonts w:cs="Arial"/>
        </w:rPr>
      </w:pPr>
      <w:proofErr w:type="gramStart"/>
      <w:r w:rsidRPr="008E55F6">
        <w:rPr>
          <w:rFonts w:cs="Calibri"/>
          <w:sz w:val="24"/>
          <w:szCs w:val="24"/>
          <w:u w:val="single"/>
        </w:rPr>
        <w:lastRenderedPageBreak/>
        <w:t>(art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. 38, comma 1, </w:t>
      </w:r>
      <w:proofErr w:type="spellStart"/>
      <w:proofErr w:type="gramStart"/>
      <w:r w:rsidRPr="008E55F6">
        <w:rPr>
          <w:rFonts w:cs="Calibri"/>
          <w:sz w:val="24"/>
          <w:szCs w:val="24"/>
          <w:u w:val="single"/>
        </w:rPr>
        <w:t>lett</w:t>
      </w:r>
      <w:proofErr w:type="spellEnd"/>
      <w:r w:rsidRPr="008E55F6">
        <w:rPr>
          <w:rFonts w:cs="Calibri"/>
          <w:sz w:val="24"/>
          <w:szCs w:val="24"/>
          <w:u w:val="single"/>
        </w:rPr>
        <w:t>.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 b del </w:t>
      </w:r>
      <w:proofErr w:type="spellStart"/>
      <w:r w:rsidRPr="008E55F6">
        <w:rPr>
          <w:rFonts w:cs="Calibri"/>
          <w:sz w:val="24"/>
          <w:szCs w:val="24"/>
          <w:u w:val="single"/>
        </w:rPr>
        <w:t>Dlgs</w:t>
      </w:r>
      <w:proofErr w:type="spellEnd"/>
      <w:r w:rsidRPr="008E55F6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8E55F6">
        <w:rPr>
          <w:rFonts w:cs="Calibri"/>
          <w:sz w:val="24"/>
          <w:szCs w:val="24"/>
          <w:u w:val="single"/>
        </w:rPr>
        <w:t>s.m.i.</w:t>
      </w:r>
      <w:proofErr w:type="spellEnd"/>
      <w:r w:rsidRPr="008E55F6">
        <w:rPr>
          <w:rFonts w:cs="Calibri"/>
          <w:sz w:val="24"/>
          <w:szCs w:val="24"/>
          <w:u w:val="single"/>
        </w:rPr>
        <w:t>)</w:t>
      </w:r>
      <w:r w:rsidRPr="008E55F6">
        <w:rPr>
          <w:rFonts w:cs="Calibri"/>
          <w:sz w:val="24"/>
          <w:szCs w:val="24"/>
        </w:rPr>
        <w:t xml:space="preserve"> </w:t>
      </w:r>
      <w:r w:rsidR="006E489C" w:rsidRPr="008E55F6">
        <w:rPr>
          <w:rFonts w:cs="Arial"/>
        </w:rPr>
        <w:t xml:space="preserve">che nei propri confronti, negli ultimi cinque anni, non sono stati estesi gli effetti delle misure di prevenzione della sorveglianza di cui all’articolo  3 della legge 27 dicembre 1956, n. 1423 (attuale art. 6 del </w:t>
      </w:r>
      <w:proofErr w:type="spellStart"/>
      <w:r w:rsidR="006E489C" w:rsidRPr="008E55F6">
        <w:rPr>
          <w:rFonts w:cs="Arial"/>
        </w:rPr>
        <w:t>D.Lgs.</w:t>
      </w:r>
      <w:proofErr w:type="spellEnd"/>
      <w:r w:rsidR="006E489C" w:rsidRPr="008E55F6">
        <w:rPr>
          <w:rFonts w:cs="Arial"/>
        </w:rPr>
        <w:t xml:space="preserve"> n. 6 settembre 2011, n. 159), </w:t>
      </w:r>
      <w:proofErr w:type="gramStart"/>
      <w:r w:rsidR="006E489C" w:rsidRPr="008E55F6">
        <w:rPr>
          <w:rFonts w:cs="Arial"/>
        </w:rPr>
        <w:t>irrogate</w:t>
      </w:r>
      <w:proofErr w:type="gramEnd"/>
      <w:r w:rsidR="006E489C" w:rsidRPr="008E55F6">
        <w:rPr>
          <w:rFonts w:cs="Arial"/>
        </w:rPr>
        <w:t xml:space="preserve"> nei confronti di un proprio convivente;</w:t>
      </w:r>
    </w:p>
    <w:p w:rsidR="006E489C" w:rsidRPr="006E4D15" w:rsidRDefault="00001498" w:rsidP="006E4D15">
      <w:pPr>
        <w:numPr>
          <w:ilvl w:val="0"/>
          <w:numId w:val="42"/>
        </w:numPr>
        <w:tabs>
          <w:tab w:val="left" w:pos="0"/>
          <w:tab w:val="left" w:pos="284"/>
        </w:tabs>
        <w:suppressAutoHyphens/>
        <w:spacing w:after="120" w:line="240" w:lineRule="auto"/>
        <w:ind w:hanging="357"/>
        <w:rPr>
          <w:rFonts w:cs="Arial"/>
        </w:rPr>
      </w:pPr>
      <w:proofErr w:type="gramStart"/>
      <w:r w:rsidRPr="008E55F6">
        <w:rPr>
          <w:rFonts w:cs="Calibri"/>
          <w:sz w:val="24"/>
          <w:szCs w:val="24"/>
          <w:u w:val="single"/>
        </w:rPr>
        <w:t>(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art. 38, comma 1, </w:t>
      </w:r>
      <w:proofErr w:type="spellStart"/>
      <w:proofErr w:type="gramStart"/>
      <w:r w:rsidRPr="008E55F6">
        <w:rPr>
          <w:rFonts w:cs="Calibri"/>
          <w:sz w:val="24"/>
          <w:szCs w:val="24"/>
          <w:u w:val="single"/>
        </w:rPr>
        <w:t>lett</w:t>
      </w:r>
      <w:proofErr w:type="spellEnd"/>
      <w:r w:rsidRPr="008E55F6">
        <w:rPr>
          <w:rFonts w:cs="Calibri"/>
          <w:sz w:val="24"/>
          <w:szCs w:val="24"/>
          <w:u w:val="single"/>
        </w:rPr>
        <w:t>.</w:t>
      </w:r>
      <w:proofErr w:type="gramEnd"/>
      <w:r w:rsidRPr="008E55F6">
        <w:rPr>
          <w:rFonts w:cs="Calibri"/>
          <w:sz w:val="24"/>
          <w:szCs w:val="24"/>
          <w:u w:val="single"/>
        </w:rPr>
        <w:t xml:space="preserve"> b del </w:t>
      </w:r>
      <w:proofErr w:type="spellStart"/>
      <w:r w:rsidRPr="008E55F6">
        <w:rPr>
          <w:rFonts w:cs="Calibri"/>
          <w:sz w:val="24"/>
          <w:szCs w:val="24"/>
          <w:u w:val="single"/>
        </w:rPr>
        <w:t>Dlgs</w:t>
      </w:r>
      <w:proofErr w:type="spellEnd"/>
      <w:r w:rsidRPr="008E55F6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8E55F6">
        <w:rPr>
          <w:rFonts w:cs="Calibri"/>
          <w:sz w:val="24"/>
          <w:szCs w:val="24"/>
          <w:u w:val="single"/>
        </w:rPr>
        <w:t>s.m.i.</w:t>
      </w:r>
      <w:proofErr w:type="spellEnd"/>
      <w:r w:rsidRPr="008E55F6">
        <w:rPr>
          <w:rFonts w:cs="Calibri"/>
          <w:sz w:val="24"/>
          <w:szCs w:val="24"/>
          <w:u w:val="single"/>
        </w:rPr>
        <w:t>)</w:t>
      </w:r>
      <w:r w:rsidRPr="008E55F6">
        <w:rPr>
          <w:rFonts w:cs="Calibri"/>
          <w:sz w:val="24"/>
          <w:szCs w:val="24"/>
        </w:rPr>
        <w:t xml:space="preserve"> </w:t>
      </w:r>
      <w:r w:rsidR="006E489C" w:rsidRPr="008E55F6">
        <w:rPr>
          <w:rFonts w:cs="Arial"/>
        </w:rPr>
        <w:t xml:space="preserve">che nei propri confronti non sussistono le cause ostative previste dall’articolo 10, comma </w:t>
      </w:r>
      <w:proofErr w:type="spellStart"/>
      <w:r w:rsidR="006E489C" w:rsidRPr="008E55F6">
        <w:rPr>
          <w:rFonts w:cs="Arial"/>
        </w:rPr>
        <w:t>5-ter</w:t>
      </w:r>
      <w:proofErr w:type="spellEnd"/>
      <w:r w:rsidR="006E489C" w:rsidRPr="008E55F6">
        <w:rPr>
          <w:rFonts w:cs="Arial"/>
        </w:rPr>
        <w:t xml:space="preserve">, della </w:t>
      </w:r>
      <w:r w:rsidR="006E489C" w:rsidRPr="008E55F6">
        <w:rPr>
          <w:rFonts w:cs="Arial"/>
          <w:iCs/>
        </w:rPr>
        <w:t xml:space="preserve">legge 31 maggio 1965, n. 575 (attuale art. 67 del </w:t>
      </w:r>
      <w:proofErr w:type="spellStart"/>
      <w:r w:rsidR="006E489C" w:rsidRPr="008E55F6">
        <w:rPr>
          <w:rFonts w:cs="Arial"/>
          <w:iCs/>
        </w:rPr>
        <w:t>D.Lgs.</w:t>
      </w:r>
      <w:proofErr w:type="spellEnd"/>
      <w:r w:rsidR="006E489C" w:rsidRPr="008E55F6">
        <w:rPr>
          <w:rFonts w:cs="Arial"/>
          <w:iCs/>
        </w:rPr>
        <w:t xml:space="preserve"> n. 6 settembre 2011, n. 159</w:t>
      </w:r>
      <w:proofErr w:type="gramStart"/>
      <w:r w:rsidR="006E489C" w:rsidRPr="008E55F6">
        <w:rPr>
          <w:rFonts w:cs="Arial"/>
          <w:iCs/>
        </w:rPr>
        <w:t>)</w:t>
      </w:r>
      <w:proofErr w:type="gramEnd"/>
      <w:r w:rsidR="006E489C" w:rsidRPr="008E55F6">
        <w:rPr>
          <w:rFonts w:cs="Arial"/>
          <w:iCs/>
        </w:rPr>
        <w:t>;</w:t>
      </w:r>
    </w:p>
    <w:p w:rsidR="00F66B32" w:rsidRPr="008E55F6" w:rsidRDefault="00B65B8D" w:rsidP="00C11EFE">
      <w:pPr>
        <w:numPr>
          <w:ilvl w:val="0"/>
          <w:numId w:val="42"/>
        </w:numPr>
        <w:tabs>
          <w:tab w:val="left" w:pos="0"/>
          <w:tab w:val="left" w:pos="284"/>
        </w:tabs>
        <w:suppressAutoHyphens/>
        <w:spacing w:after="60" w:line="240" w:lineRule="auto"/>
        <w:ind w:left="709" w:hanging="425"/>
        <w:rPr>
          <w:rFonts w:cs="Calibri"/>
          <w:sz w:val="24"/>
          <w:szCs w:val="24"/>
        </w:rPr>
      </w:pPr>
      <w:bookmarkStart w:id="0" w:name="_GoBack"/>
      <w:bookmarkEnd w:id="0"/>
      <w:r w:rsidRPr="008E55F6">
        <w:rPr>
          <w:rFonts w:cs="Calibri"/>
          <w:sz w:val="24"/>
          <w:szCs w:val="24"/>
          <w:u w:val="single"/>
        </w:rPr>
        <w:t xml:space="preserve"> </w:t>
      </w:r>
      <w:r w:rsidR="00F66B32" w:rsidRPr="008E55F6">
        <w:rPr>
          <w:rFonts w:cs="Calibri"/>
          <w:sz w:val="24"/>
          <w:szCs w:val="24"/>
          <w:u w:val="single"/>
        </w:rPr>
        <w:t xml:space="preserve">(art. 38, comma 1, </w:t>
      </w:r>
      <w:proofErr w:type="spellStart"/>
      <w:proofErr w:type="gramStart"/>
      <w:r w:rsidR="00F66B32" w:rsidRPr="008E55F6">
        <w:rPr>
          <w:rFonts w:cs="Calibri"/>
          <w:sz w:val="24"/>
          <w:szCs w:val="24"/>
          <w:u w:val="single"/>
        </w:rPr>
        <w:t>lett</w:t>
      </w:r>
      <w:proofErr w:type="spellEnd"/>
      <w:r w:rsidR="00F66B32" w:rsidRPr="008E55F6">
        <w:rPr>
          <w:rFonts w:cs="Calibri"/>
          <w:sz w:val="24"/>
          <w:szCs w:val="24"/>
          <w:u w:val="single"/>
        </w:rPr>
        <w:t>.</w:t>
      </w:r>
      <w:proofErr w:type="gramEnd"/>
      <w:r w:rsidR="00F66B32" w:rsidRPr="008E55F6">
        <w:rPr>
          <w:rFonts w:cs="Calibri"/>
          <w:sz w:val="24"/>
          <w:szCs w:val="24"/>
          <w:u w:val="single"/>
        </w:rPr>
        <w:t xml:space="preserve"> c del </w:t>
      </w:r>
      <w:proofErr w:type="spellStart"/>
      <w:r w:rsidR="00F66B32" w:rsidRPr="008E55F6">
        <w:rPr>
          <w:rFonts w:cs="Calibri"/>
          <w:sz w:val="24"/>
          <w:szCs w:val="24"/>
          <w:u w:val="single"/>
        </w:rPr>
        <w:t>Dlgs</w:t>
      </w:r>
      <w:proofErr w:type="spellEnd"/>
      <w:r w:rsidR="00F66B32" w:rsidRPr="008E55F6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F66B32" w:rsidRPr="008E55F6">
        <w:rPr>
          <w:rFonts w:cs="Calibri"/>
          <w:sz w:val="24"/>
          <w:szCs w:val="24"/>
          <w:u w:val="single"/>
        </w:rPr>
        <w:t>s.m.i.</w:t>
      </w:r>
      <w:proofErr w:type="spellEnd"/>
      <w:r w:rsidR="00F66B32" w:rsidRPr="008E55F6">
        <w:rPr>
          <w:rFonts w:cs="Calibri"/>
          <w:sz w:val="24"/>
          <w:szCs w:val="24"/>
          <w:u w:val="single"/>
        </w:rPr>
        <w:t xml:space="preserve">) </w:t>
      </w:r>
      <w:r w:rsidR="00F66B32" w:rsidRPr="008E55F6">
        <w:rPr>
          <w:rFonts w:cs="Calibri"/>
          <w:sz w:val="24"/>
          <w:szCs w:val="24"/>
        </w:rPr>
        <w:t xml:space="preserve">che </w:t>
      </w:r>
      <w:r w:rsidR="00F66B32" w:rsidRPr="008E55F6">
        <w:rPr>
          <w:lang w:eastAsia="it-IT"/>
        </w:rPr>
        <w:t>(barrare l’ipotesi che ricorre)</w:t>
      </w:r>
      <w:r w:rsidR="00F66B32" w:rsidRPr="008E55F6">
        <w:rPr>
          <w:rFonts w:cs="Calibri"/>
          <w:sz w:val="24"/>
          <w:szCs w:val="24"/>
        </w:rPr>
        <w:t>:</w:t>
      </w:r>
    </w:p>
    <w:p w:rsidR="00F66B32" w:rsidRPr="008E55F6" w:rsidRDefault="00F66B32" w:rsidP="006E4D15">
      <w:pPr>
        <w:spacing w:after="120" w:line="240" w:lineRule="auto"/>
        <w:ind w:left="993" w:hanging="284"/>
        <w:rPr>
          <w:rFonts w:cs="Calibri"/>
          <w:sz w:val="24"/>
          <w:szCs w:val="24"/>
        </w:rPr>
      </w:pPr>
      <w:r w:rsidRPr="008E55F6">
        <w:rPr>
          <w:rFonts w:cs="Calibri"/>
          <w:sz w:val="36"/>
          <w:szCs w:val="36"/>
          <w:lang w:eastAsia="it-IT"/>
        </w:rPr>
        <w:t>□</w:t>
      </w:r>
      <w:r w:rsidRPr="008E55F6">
        <w:rPr>
          <w:rFonts w:cs="Calibri"/>
          <w:sz w:val="24"/>
          <w:szCs w:val="24"/>
        </w:rPr>
        <w:t xml:space="preserve"> che nei propri confronti non è stata pronunciata sentenza di condanna passata in giudicato, o emesso decreto penale di condanna divenuto irrevocabile o sentenza di applicazione della pena su richiesta, ai sensi dell'art. 444 del Codice di procedura penale </w:t>
      </w:r>
      <w:r w:rsidRPr="008E55F6">
        <w:rPr>
          <w:rFonts w:cs="Arial"/>
          <w:sz w:val="24"/>
          <w:szCs w:val="24"/>
        </w:rPr>
        <w:t xml:space="preserve">per reati gravi in danno dello Stato o della Comunità che incidono sulla moralità professionale, </w:t>
      </w:r>
      <w:proofErr w:type="gramStart"/>
      <w:r w:rsidRPr="008E55F6">
        <w:rPr>
          <w:rFonts w:cs="Arial"/>
          <w:sz w:val="24"/>
          <w:szCs w:val="24"/>
        </w:rPr>
        <w:t>nonché</w:t>
      </w:r>
      <w:proofErr w:type="gramEnd"/>
      <w:r w:rsidRPr="008E55F6">
        <w:rPr>
          <w:rFonts w:cs="Arial"/>
          <w:sz w:val="24"/>
          <w:szCs w:val="24"/>
        </w:rPr>
        <w:t xml:space="preserve"> sentenze di condanna passate in giudicato per uno o più reati di partecipazione a un’organizzazione criminale, corruzione, frode, riciclaggio, quali definiti dagli atti comunitari citati all’articolo 45, paragrafo 1, direttiva CE n. 2004/18</w:t>
      </w:r>
      <w:r w:rsidRPr="008E55F6">
        <w:rPr>
          <w:rFonts w:cs="Calibri"/>
          <w:sz w:val="24"/>
          <w:szCs w:val="24"/>
        </w:rPr>
        <w:t>;</w:t>
      </w:r>
    </w:p>
    <w:p w:rsidR="00F66B32" w:rsidRPr="008E55F6" w:rsidRDefault="00F66B32" w:rsidP="006E4D15">
      <w:pPr>
        <w:spacing w:after="120" w:line="240" w:lineRule="auto"/>
        <w:ind w:left="993" w:right="1133"/>
        <w:rPr>
          <w:rFonts w:cs="Calibri"/>
          <w:b/>
          <w:sz w:val="24"/>
          <w:szCs w:val="24"/>
          <w:lang w:eastAsia="it-IT"/>
        </w:rPr>
      </w:pPr>
      <w:r w:rsidRPr="008E55F6">
        <w:rPr>
          <w:rFonts w:cs="Calibri"/>
          <w:b/>
          <w:sz w:val="24"/>
          <w:szCs w:val="24"/>
          <w:lang w:eastAsia="it-IT"/>
        </w:rPr>
        <w:t>(Oppure, se presenti condanne):</w:t>
      </w:r>
    </w:p>
    <w:p w:rsidR="00F66B32" w:rsidRPr="008E55F6" w:rsidRDefault="00F66B32" w:rsidP="006E4D15">
      <w:pPr>
        <w:spacing w:after="120" w:line="240" w:lineRule="auto"/>
        <w:ind w:left="993" w:hanging="284"/>
        <w:rPr>
          <w:rFonts w:cs="Calibri"/>
          <w:sz w:val="24"/>
          <w:szCs w:val="24"/>
        </w:rPr>
      </w:pPr>
      <w:r w:rsidRPr="008E55F6">
        <w:rPr>
          <w:rFonts w:cs="Calibri"/>
          <w:sz w:val="36"/>
          <w:szCs w:val="36"/>
          <w:lang w:eastAsia="it-IT"/>
        </w:rPr>
        <w:t xml:space="preserve">□ </w:t>
      </w:r>
      <w:r w:rsidRPr="008E55F6">
        <w:rPr>
          <w:rFonts w:cs="Calibri"/>
          <w:sz w:val="24"/>
          <w:szCs w:val="24"/>
        </w:rPr>
        <w:t xml:space="preserve">dichiara tutte le sentenze di condanna passate in giudicato, i decreti penali di condanna divenuti irrevocabili, le sentenze di applicazione della pena su richiesta ai sensi </w:t>
      </w:r>
      <w:proofErr w:type="gramStart"/>
      <w:r w:rsidRPr="008E55F6">
        <w:rPr>
          <w:rFonts w:cs="Calibri"/>
          <w:sz w:val="24"/>
          <w:szCs w:val="24"/>
        </w:rPr>
        <w:t>dell’</w:t>
      </w:r>
      <w:proofErr w:type="gramEnd"/>
      <w:r w:rsidRPr="008E55F6">
        <w:rPr>
          <w:rFonts w:cs="Calibri"/>
          <w:sz w:val="24"/>
          <w:szCs w:val="24"/>
        </w:rPr>
        <w:t xml:space="preserve">art. 444 del Codice di procedura penale, </w:t>
      </w:r>
      <w:r w:rsidRPr="008E55F6">
        <w:rPr>
          <w:rFonts w:cs="Arial"/>
          <w:sz w:val="24"/>
          <w:szCs w:val="24"/>
        </w:rPr>
        <w:t>per reati gravi in danno dello Stato o della Comunità che incidono sulla moralità professionale, nonché sentenze di condanna passate in giudicato per uno o più reati di partecipazione a un’organizzazione criminale, corruzione, frode, riciclaggio, quali definiti dagli atti comunitari citati all’articolo 45, paragrafo 1, direttiva CE n. 2004/18</w:t>
      </w:r>
      <w:r w:rsidRPr="008E55F6">
        <w:rPr>
          <w:rFonts w:cs="Calibri"/>
          <w:sz w:val="24"/>
          <w:szCs w:val="24"/>
        </w:rPr>
        <w:t>, emessi nei propri confronti, ivi comprese quelle per le quali abbia beneficiato della non menzione, (escluse le condanne per reati depenalizzati o per le quali è intervenuta la riabilitazione o quando il reato è stato dichiarato estinto dopo la condanna o in caso di revoca della condanna medesima):___________________________________________________________________________________________________________________________________________</w:t>
      </w:r>
      <w:r w:rsidR="006E4D15">
        <w:rPr>
          <w:rFonts w:cs="Calibri"/>
          <w:sz w:val="24"/>
          <w:szCs w:val="24"/>
        </w:rPr>
        <w:t>_____________________________________________________________________</w:t>
      </w:r>
      <w:r w:rsidRPr="008E55F6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_____________________________________________________________________________________________________________________________________________;</w:t>
      </w:r>
    </w:p>
    <w:p w:rsidR="00C11EFE" w:rsidRPr="008E55F6" w:rsidRDefault="00C11EFE" w:rsidP="006E4D15">
      <w:pPr>
        <w:numPr>
          <w:ilvl w:val="0"/>
          <w:numId w:val="42"/>
        </w:numPr>
        <w:tabs>
          <w:tab w:val="left" w:pos="0"/>
          <w:tab w:val="left" w:pos="284"/>
        </w:tabs>
        <w:suppressAutoHyphens/>
        <w:spacing w:after="60" w:line="240" w:lineRule="auto"/>
        <w:ind w:left="709" w:hanging="425"/>
        <w:rPr>
          <w:rFonts w:cs="Arial"/>
          <w:iCs/>
          <w:sz w:val="24"/>
          <w:szCs w:val="24"/>
        </w:rPr>
      </w:pPr>
      <w:proofErr w:type="gramStart"/>
      <w:r w:rsidRPr="008E55F6">
        <w:rPr>
          <w:rFonts w:cs="Arial"/>
          <w:sz w:val="24"/>
          <w:szCs w:val="24"/>
          <w:u w:val="single"/>
          <w:lang w:eastAsia="it-IT"/>
        </w:rPr>
        <w:t>(</w:t>
      </w:r>
      <w:proofErr w:type="gramEnd"/>
      <w:r w:rsidRPr="008E55F6">
        <w:rPr>
          <w:rFonts w:cs="Arial"/>
          <w:sz w:val="24"/>
          <w:szCs w:val="24"/>
          <w:u w:val="single"/>
          <w:lang w:eastAsia="it-IT"/>
        </w:rPr>
        <w:t xml:space="preserve">art. 38, comma 1, </w:t>
      </w:r>
      <w:proofErr w:type="spellStart"/>
      <w:proofErr w:type="gramStart"/>
      <w:r w:rsidRPr="008E55F6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Pr="008E55F6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Pr="008E55F6">
        <w:rPr>
          <w:rFonts w:cs="Arial"/>
          <w:sz w:val="24"/>
          <w:szCs w:val="24"/>
          <w:u w:val="single"/>
          <w:lang w:eastAsia="it-IT"/>
        </w:rPr>
        <w:t xml:space="preserve"> m-ter </w:t>
      </w:r>
      <w:r w:rsidRPr="008E55F6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Pr="008E55F6">
        <w:rPr>
          <w:rFonts w:cs="Calibri"/>
          <w:sz w:val="24"/>
          <w:szCs w:val="24"/>
          <w:u w:val="single"/>
        </w:rPr>
        <w:t>Dlgs</w:t>
      </w:r>
      <w:proofErr w:type="spellEnd"/>
      <w:r w:rsidRPr="008E55F6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8E55F6">
        <w:rPr>
          <w:rFonts w:cs="Calibri"/>
          <w:sz w:val="24"/>
          <w:szCs w:val="24"/>
          <w:u w:val="single"/>
        </w:rPr>
        <w:t>s.m.i.</w:t>
      </w:r>
      <w:proofErr w:type="spellEnd"/>
      <w:r w:rsidRPr="008E55F6">
        <w:rPr>
          <w:rFonts w:cs="Calibri"/>
          <w:sz w:val="24"/>
          <w:szCs w:val="24"/>
          <w:u w:val="single"/>
        </w:rPr>
        <w:t xml:space="preserve">) </w:t>
      </w:r>
      <w:r w:rsidRPr="008E55F6">
        <w:rPr>
          <w:rFonts w:cs="Arial"/>
          <w:sz w:val="24"/>
          <w:szCs w:val="24"/>
        </w:rPr>
        <w:t xml:space="preserve">che </w:t>
      </w:r>
      <w:r w:rsidRPr="008E55F6">
        <w:rPr>
          <w:rFonts w:cs="Arial"/>
          <w:sz w:val="24"/>
          <w:szCs w:val="24"/>
          <w:u w:val="single"/>
        </w:rPr>
        <w:t>(barrare l’ipotesi che ricorre)</w:t>
      </w:r>
      <w:r w:rsidRPr="008E55F6">
        <w:rPr>
          <w:rFonts w:cs="Arial"/>
          <w:sz w:val="24"/>
          <w:szCs w:val="24"/>
        </w:rPr>
        <w:t>:</w:t>
      </w:r>
    </w:p>
    <w:p w:rsidR="00C11EFE" w:rsidRPr="008E55F6" w:rsidRDefault="00C11EFE" w:rsidP="006E4D15">
      <w:pPr>
        <w:tabs>
          <w:tab w:val="left" w:pos="8504"/>
        </w:tabs>
        <w:spacing w:after="120" w:line="240" w:lineRule="auto"/>
        <w:ind w:left="993" w:hanging="284"/>
        <w:rPr>
          <w:rFonts w:cs="Arial"/>
          <w:iCs/>
          <w:sz w:val="24"/>
          <w:szCs w:val="24"/>
        </w:rPr>
      </w:pPr>
      <w:r w:rsidRPr="008E55F6">
        <w:rPr>
          <w:rFonts w:cs="Calibri"/>
          <w:sz w:val="36"/>
          <w:szCs w:val="36"/>
          <w:lang w:eastAsia="it-IT"/>
        </w:rPr>
        <w:t xml:space="preserve">□ </w:t>
      </w:r>
      <w:r w:rsidRPr="008E55F6">
        <w:rPr>
          <w:rFonts w:cs="Arial"/>
          <w:b/>
          <w:sz w:val="24"/>
          <w:szCs w:val="24"/>
        </w:rPr>
        <w:t xml:space="preserve">non </w:t>
      </w:r>
      <w:proofErr w:type="gramStart"/>
      <w:r w:rsidRPr="008E55F6">
        <w:rPr>
          <w:rFonts w:cs="Arial"/>
          <w:b/>
          <w:sz w:val="24"/>
          <w:szCs w:val="24"/>
        </w:rPr>
        <w:t>è</w:t>
      </w:r>
      <w:proofErr w:type="gramEnd"/>
      <w:r w:rsidRPr="008E55F6">
        <w:rPr>
          <w:rFonts w:cs="Arial"/>
          <w:b/>
          <w:sz w:val="24"/>
          <w:szCs w:val="24"/>
        </w:rPr>
        <w:t xml:space="preserve"> stato vittima dei reati previsti e puniti dagli artt. 317 (concussione) e 629 (estorsione) del codice penale</w:t>
      </w:r>
      <w:r w:rsidRPr="008E55F6">
        <w:rPr>
          <w:rFonts w:cs="Arial"/>
          <w:sz w:val="24"/>
          <w:szCs w:val="24"/>
        </w:rPr>
        <w:t>, aggravati ai sensi dell’articolo 7 del decreto-legge 13 maggio 1991, n. 152, convertito con modificazioni dalla legge 12 luglio 1991 n. 203;</w:t>
      </w:r>
    </w:p>
    <w:p w:rsidR="00C11EFE" w:rsidRPr="008E55F6" w:rsidRDefault="00C11EFE" w:rsidP="006E4D15">
      <w:pPr>
        <w:tabs>
          <w:tab w:val="left" w:pos="8504"/>
        </w:tabs>
        <w:spacing w:after="120" w:line="240" w:lineRule="auto"/>
        <w:ind w:left="993" w:hanging="284"/>
        <w:rPr>
          <w:rFonts w:cs="Arial"/>
          <w:iCs/>
          <w:sz w:val="24"/>
          <w:szCs w:val="24"/>
        </w:rPr>
      </w:pPr>
      <w:r w:rsidRPr="008E55F6">
        <w:rPr>
          <w:rFonts w:cs="Calibri"/>
          <w:sz w:val="36"/>
          <w:szCs w:val="36"/>
          <w:lang w:eastAsia="it-IT"/>
        </w:rPr>
        <w:t xml:space="preserve">□ </w:t>
      </w:r>
      <w:proofErr w:type="gramStart"/>
      <w:r w:rsidRPr="008E55F6">
        <w:rPr>
          <w:rFonts w:cs="Arial"/>
          <w:b/>
          <w:sz w:val="24"/>
          <w:szCs w:val="24"/>
        </w:rPr>
        <w:t>è</w:t>
      </w:r>
      <w:proofErr w:type="gramEnd"/>
      <w:r w:rsidRPr="008E55F6">
        <w:rPr>
          <w:rFonts w:cs="Arial"/>
          <w:b/>
          <w:sz w:val="24"/>
          <w:szCs w:val="24"/>
        </w:rPr>
        <w:t xml:space="preserve"> stato vittima dei reati previsti e puniti dagli artt. 317 e 629 del codice penale</w:t>
      </w:r>
      <w:r w:rsidRPr="008E55F6">
        <w:rPr>
          <w:rFonts w:cs="Arial"/>
          <w:sz w:val="24"/>
          <w:szCs w:val="24"/>
        </w:rPr>
        <w:t xml:space="preserve">, aggravati ai sensi dell’articolo 7 del decreto-legge 13 maggio 1991, n. 152, convertito con modificazioni dalla legge 12 luglio 1991 n. 203, </w:t>
      </w:r>
      <w:r w:rsidRPr="008E55F6">
        <w:rPr>
          <w:rFonts w:cs="Arial"/>
          <w:b/>
          <w:sz w:val="24"/>
          <w:szCs w:val="24"/>
        </w:rPr>
        <w:t>e ha denunciato i fatti all’autorità giudiziaria</w:t>
      </w:r>
      <w:r w:rsidRPr="008E55F6">
        <w:rPr>
          <w:rFonts w:cs="Arial"/>
          <w:sz w:val="24"/>
          <w:szCs w:val="24"/>
        </w:rPr>
        <w:t>;</w:t>
      </w:r>
    </w:p>
    <w:p w:rsidR="00C11EFE" w:rsidRPr="008E55F6" w:rsidRDefault="00C11EFE" w:rsidP="006E4D15">
      <w:pPr>
        <w:tabs>
          <w:tab w:val="left" w:pos="8504"/>
        </w:tabs>
        <w:spacing w:after="120" w:line="240" w:lineRule="auto"/>
        <w:ind w:left="993" w:hanging="284"/>
        <w:rPr>
          <w:rFonts w:cs="Arial"/>
          <w:b/>
          <w:sz w:val="24"/>
          <w:szCs w:val="24"/>
        </w:rPr>
      </w:pPr>
      <w:r w:rsidRPr="008E55F6">
        <w:rPr>
          <w:rFonts w:cs="Calibri"/>
          <w:sz w:val="36"/>
          <w:szCs w:val="36"/>
          <w:lang w:eastAsia="it-IT"/>
        </w:rPr>
        <w:t xml:space="preserve">□ </w:t>
      </w:r>
      <w:proofErr w:type="gramStart"/>
      <w:r w:rsidRPr="008E55F6">
        <w:rPr>
          <w:rFonts w:cs="Arial"/>
          <w:b/>
          <w:sz w:val="24"/>
          <w:szCs w:val="24"/>
        </w:rPr>
        <w:t>è</w:t>
      </w:r>
      <w:proofErr w:type="gramEnd"/>
      <w:r w:rsidRPr="008E55F6">
        <w:rPr>
          <w:rFonts w:cs="Arial"/>
          <w:b/>
          <w:sz w:val="24"/>
          <w:szCs w:val="24"/>
        </w:rPr>
        <w:t xml:space="preserve"> stato vittima dei reati previsti e puniti dagli artt. 317 e 629 del codice penale</w:t>
      </w:r>
      <w:r w:rsidRPr="008E55F6">
        <w:rPr>
          <w:rFonts w:cs="Arial"/>
          <w:sz w:val="24"/>
          <w:szCs w:val="24"/>
        </w:rPr>
        <w:t xml:space="preserve">, aggravati ai sensi dell’articolo 7 del decreto-legge 13 maggio 1991, n. 152, convertito </w:t>
      </w:r>
      <w:r w:rsidRPr="008E55F6">
        <w:rPr>
          <w:rFonts w:cs="Arial"/>
          <w:sz w:val="24"/>
          <w:szCs w:val="24"/>
        </w:rPr>
        <w:lastRenderedPageBreak/>
        <w:t xml:space="preserve">con modificazioni dalla legge 12 luglio 1991 n. 203 </w:t>
      </w:r>
      <w:r w:rsidRPr="008E55F6">
        <w:rPr>
          <w:rFonts w:cs="Arial"/>
          <w:b/>
          <w:sz w:val="24"/>
          <w:szCs w:val="24"/>
        </w:rPr>
        <w:t>e</w:t>
      </w:r>
      <w:r w:rsidRPr="008E55F6">
        <w:rPr>
          <w:rFonts w:cs="Arial"/>
          <w:sz w:val="24"/>
          <w:szCs w:val="24"/>
        </w:rPr>
        <w:t xml:space="preserve"> </w:t>
      </w:r>
      <w:r w:rsidRPr="008E55F6">
        <w:rPr>
          <w:rFonts w:cs="Arial"/>
          <w:b/>
          <w:sz w:val="24"/>
          <w:szCs w:val="24"/>
          <w:u w:val="single"/>
        </w:rPr>
        <w:t>non</w:t>
      </w:r>
      <w:r w:rsidRPr="008E55F6">
        <w:rPr>
          <w:rFonts w:cs="Arial"/>
          <w:b/>
          <w:sz w:val="24"/>
          <w:szCs w:val="24"/>
        </w:rPr>
        <w:t xml:space="preserve"> ha denunciato i fatti all’autorità giudiziaria ricorrendo i casi previsti dall’art. 4 c. 1 L. n. 689/1981.</w:t>
      </w:r>
    </w:p>
    <w:p w:rsidR="0038279E" w:rsidRPr="008E55F6" w:rsidRDefault="0038279E" w:rsidP="00C11EFE">
      <w:pPr>
        <w:tabs>
          <w:tab w:val="left" w:pos="8504"/>
        </w:tabs>
        <w:spacing w:after="0" w:line="240" w:lineRule="auto"/>
        <w:ind w:left="709"/>
        <w:rPr>
          <w:rFonts w:cs="Arial"/>
          <w:sz w:val="24"/>
          <w:szCs w:val="24"/>
        </w:rPr>
      </w:pPr>
    </w:p>
    <w:tbl>
      <w:tblPr>
        <w:tblW w:w="9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92"/>
        <w:gridCol w:w="4903"/>
      </w:tblGrid>
      <w:tr w:rsidR="006E489C" w:rsidTr="00F66B32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89C" w:rsidRDefault="006E489C" w:rsidP="00EA2D7D">
            <w:pPr>
              <w:rPr>
                <w:rFonts w:cs="Arial"/>
                <w:lang w:eastAsia="zh-CN"/>
              </w:rPr>
            </w:pPr>
            <w:r w:rsidRPr="008E55F6">
              <w:rPr>
                <w:rFonts w:cs="Arial"/>
                <w:lang w:eastAsia="zh-CN"/>
              </w:rPr>
              <w:t xml:space="preserve">La presente dichiarazione è composta di n. ___________ pagine, e di n. ____ allegati. </w:t>
            </w:r>
            <w:r w:rsidRPr="008E55F6">
              <w:rPr>
                <w:rFonts w:cs="Arial"/>
                <w:b/>
                <w:lang w:eastAsia="zh-CN"/>
              </w:rPr>
              <w:t xml:space="preserve">Alla presente è allegato il documento </w:t>
            </w:r>
            <w:proofErr w:type="gramStart"/>
            <w:r w:rsidRPr="008E55F6">
              <w:rPr>
                <w:rFonts w:cs="Arial"/>
                <w:b/>
                <w:lang w:eastAsia="zh-CN"/>
              </w:rPr>
              <w:t xml:space="preserve">di </w:t>
            </w:r>
            <w:proofErr w:type="gramEnd"/>
            <w:r w:rsidRPr="008E55F6">
              <w:rPr>
                <w:rFonts w:cs="Arial"/>
                <w:b/>
                <w:lang w:eastAsia="zh-CN"/>
              </w:rPr>
              <w:t>identità del dichiarante.</w:t>
            </w:r>
          </w:p>
        </w:tc>
      </w:tr>
      <w:tr w:rsidR="006E489C" w:rsidTr="006E4D15">
        <w:trPr>
          <w:trHeight w:val="768"/>
        </w:trPr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489C" w:rsidRDefault="006E489C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89C" w:rsidRDefault="006E489C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6E489C" w:rsidTr="00F66B32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489C" w:rsidRDefault="006E489C">
            <w:pPr>
              <w:rPr>
                <w:rFonts w:cs="Arial"/>
                <w:lang w:eastAsia="zh-CN"/>
              </w:rPr>
            </w:pP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89C" w:rsidRDefault="006E489C">
            <w:pPr>
              <w:rPr>
                <w:rFonts w:cs="Arial"/>
                <w:lang w:eastAsia="zh-CN"/>
              </w:rPr>
            </w:pPr>
          </w:p>
        </w:tc>
      </w:tr>
    </w:tbl>
    <w:p w:rsidR="004B1701" w:rsidRDefault="004B1701" w:rsidP="006E489C">
      <w:pPr>
        <w:spacing w:after="120" w:line="240" w:lineRule="auto"/>
        <w:jc w:val="center"/>
      </w:pPr>
    </w:p>
    <w:sectPr w:rsidR="004B1701" w:rsidSect="00A22489">
      <w:headerReference w:type="default" r:id="rId13"/>
      <w:footerReference w:type="default" r:id="rId14"/>
      <w:pgSz w:w="11906" w:h="16838"/>
      <w:pgMar w:top="1418" w:right="1133" w:bottom="709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A42" w:rsidRDefault="007E4A42" w:rsidP="00E63C6B">
      <w:pPr>
        <w:spacing w:after="0" w:line="240" w:lineRule="auto"/>
      </w:pPr>
      <w:r>
        <w:separator/>
      </w:r>
    </w:p>
  </w:endnote>
  <w:endnote w:type="continuationSeparator" w:id="0">
    <w:p w:rsidR="007E4A42" w:rsidRDefault="007E4A42" w:rsidP="00E63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, 'Arial Unicode MS'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83582"/>
      <w:docPartObj>
        <w:docPartGallery w:val="Page Numbers (Bottom of Page)"/>
        <w:docPartUnique/>
      </w:docPartObj>
    </w:sdtPr>
    <w:sdtEndPr/>
    <w:sdtContent>
      <w:p w:rsidR="00FF61AA" w:rsidRDefault="00FF61A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B8D">
          <w:rPr>
            <w:noProof/>
          </w:rPr>
          <w:t>3</w:t>
        </w:r>
        <w:r>
          <w:fldChar w:fldCharType="end"/>
        </w:r>
        <w:r w:rsidR="008E55F6">
          <w:t>/4</w:t>
        </w:r>
      </w:p>
    </w:sdtContent>
  </w:sdt>
  <w:p w:rsidR="00FF61AA" w:rsidRDefault="00FF61A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A42" w:rsidRDefault="007E4A42" w:rsidP="00E63C6B">
      <w:pPr>
        <w:spacing w:after="0" w:line="240" w:lineRule="auto"/>
      </w:pPr>
      <w:r>
        <w:separator/>
      </w:r>
    </w:p>
  </w:footnote>
  <w:footnote w:type="continuationSeparator" w:id="0">
    <w:p w:rsidR="007E4A42" w:rsidRDefault="007E4A42" w:rsidP="00E63C6B">
      <w:pPr>
        <w:spacing w:after="0" w:line="240" w:lineRule="auto"/>
      </w:pPr>
      <w:r>
        <w:continuationSeparator/>
      </w:r>
    </w:p>
  </w:footnote>
  <w:footnote w:id="1">
    <w:p w:rsidR="00DB21A6" w:rsidRPr="00DB21A6" w:rsidRDefault="00DB21A6" w:rsidP="00DB21A6">
      <w:pPr>
        <w:pStyle w:val="Testonotaapidipagina"/>
        <w:jc w:val="both"/>
        <w:rPr>
          <w:rFonts w:asciiTheme="minorHAnsi" w:hAnsiTheme="minorHAnsi"/>
        </w:rPr>
      </w:pPr>
      <w:r w:rsidRPr="00DB21A6">
        <w:rPr>
          <w:rStyle w:val="Rimandonotaapidipagina"/>
          <w:rFonts w:asciiTheme="minorHAnsi" w:hAnsiTheme="minorHAnsi"/>
        </w:rPr>
        <w:footnoteRef/>
      </w:r>
      <w:r w:rsidRPr="00DB21A6">
        <w:rPr>
          <w:rFonts w:asciiTheme="minorHAnsi" w:hAnsiTheme="minorHAnsi"/>
        </w:rPr>
        <w:t xml:space="preserve"> </w:t>
      </w:r>
      <w:r w:rsidRPr="00DB21A6">
        <w:rPr>
          <w:rFonts w:asciiTheme="minorHAnsi" w:hAnsiTheme="minorHAnsi" w:cs="Calibri"/>
        </w:rPr>
        <w:t>In caso di incorporazione, fusione societaria o cessione d’azienda, le suddette attestazioni devono essere rese anche dagli amministratori e da direttori tecnici che hanno operato presso la società incorporata, fusasi o che ha ceduto l’azienda nell’ultimo anno antecedente la data di pubblicazione del bando di gara).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A" w:rsidRDefault="00FF61AA">
    <w:pPr>
      <w:pStyle w:val="Intestazione"/>
    </w:pPr>
    <w:r>
      <w:t xml:space="preserve">Consorzio per l’Area di Ricerca Scientifica e Tecnologica </w:t>
    </w:r>
    <w:proofErr w:type="gramStart"/>
    <w:r>
      <w:t>ti</w:t>
    </w:r>
    <w:proofErr w:type="gramEnd"/>
    <w:r>
      <w:t xml:space="preserve"> Trieste</w:t>
    </w:r>
  </w:p>
  <w:p w:rsidR="00FF61AA" w:rsidRDefault="00FF61AA">
    <w:pPr>
      <w:pStyle w:val="Intestazione"/>
    </w:pPr>
    <w:proofErr w:type="gramStart"/>
    <w:r>
      <w:t xml:space="preserve">Appalto di </w:t>
    </w:r>
    <w:r w:rsidRPr="00E63C6B">
      <w:t>LAVORI DI RISTRUTTURAZ</w:t>
    </w:r>
    <w:r>
      <w:t>IONE DELL’EDIFICIO B NEL CAMPUS</w:t>
    </w:r>
    <w:r w:rsidRPr="00E63C6B">
      <w:t xml:space="preserve"> DI PADRICIANO DI AREA SCIENCE PARK</w:t>
    </w:r>
    <w:proofErr w:type="gramEnd"/>
  </w:p>
  <w:p w:rsidR="00FF61AA" w:rsidRDefault="00FF61A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7.5pt;height:7.5pt" o:bullet="t">
        <v:imagedata r:id="rId1" o:title=""/>
      </v:shape>
    </w:pict>
  </w:numPicBullet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1400"/>
        </w:tabs>
        <w:ind w:left="680" w:firstLine="0"/>
      </w:pPr>
      <w:rPr>
        <w:b w:val="0"/>
        <w:i w:val="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/>
      </w:rPr>
    </w:lvl>
  </w:abstractNum>
  <w:abstractNum w:abstractNumId="2">
    <w:nsid w:val="021A3F1A"/>
    <w:multiLevelType w:val="multilevel"/>
    <w:tmpl w:val="0AD4B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43D36EC"/>
    <w:multiLevelType w:val="hybridMultilevel"/>
    <w:tmpl w:val="9F949E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F796F902">
      <w:start w:val="1"/>
      <w:numFmt w:val="lowerLetter"/>
      <w:lvlText w:val="%5."/>
      <w:lvlJc w:val="left"/>
      <w:pPr>
        <w:ind w:left="3600" w:hanging="360"/>
      </w:pPr>
      <w:rPr>
        <w:rFonts w:ascii="Calibri" w:eastAsia="Times New Roman" w:hAnsi="Calibri" w:cs="Arial"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7B0934"/>
    <w:multiLevelType w:val="hybridMultilevel"/>
    <w:tmpl w:val="9F2CFF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5C1CD3"/>
    <w:multiLevelType w:val="multilevel"/>
    <w:tmpl w:val="DD300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0541CDE"/>
    <w:multiLevelType w:val="multilevel"/>
    <w:tmpl w:val="388A5042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7">
    <w:nsid w:val="13027351"/>
    <w:multiLevelType w:val="hybridMultilevel"/>
    <w:tmpl w:val="76F40112"/>
    <w:lvl w:ilvl="0" w:tplc="04100003">
      <w:start w:val="1"/>
      <w:numFmt w:val="decimal"/>
      <w:lvlText w:val="%1."/>
      <w:lvlJc w:val="left"/>
      <w:pPr>
        <w:ind w:left="3443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2103AE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0">
    <w:nsid w:val="1C7F70F0"/>
    <w:multiLevelType w:val="hybridMultilevel"/>
    <w:tmpl w:val="0A1637DC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06F57"/>
    <w:multiLevelType w:val="hybridMultilevel"/>
    <w:tmpl w:val="F5B02656"/>
    <w:lvl w:ilvl="0" w:tplc="77B61D00">
      <w:start w:val="2"/>
      <w:numFmt w:val="lowerRoman"/>
      <w:lvlText w:val="%1)"/>
      <w:lvlJc w:val="left"/>
      <w:pPr>
        <w:ind w:left="27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26CD33E2"/>
    <w:multiLevelType w:val="multilevel"/>
    <w:tmpl w:val="5C92EB68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13">
    <w:nsid w:val="2A054244"/>
    <w:multiLevelType w:val="hybridMultilevel"/>
    <w:tmpl w:val="CEC64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F31933"/>
    <w:multiLevelType w:val="multilevel"/>
    <w:tmpl w:val="22AA45A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2D008E0"/>
    <w:multiLevelType w:val="hybridMultilevel"/>
    <w:tmpl w:val="6E201F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30C1BAA"/>
    <w:multiLevelType w:val="hybridMultilevel"/>
    <w:tmpl w:val="C52CBA4E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33D5AE1"/>
    <w:multiLevelType w:val="hybridMultilevel"/>
    <w:tmpl w:val="C8FAD050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BB1313A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CF662AD"/>
    <w:multiLevelType w:val="multilevel"/>
    <w:tmpl w:val="AF3AF7B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3FD17284"/>
    <w:multiLevelType w:val="multilevel"/>
    <w:tmpl w:val="F6909664"/>
    <w:styleLink w:val="WW8Num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44CF7719"/>
    <w:multiLevelType w:val="multilevel"/>
    <w:tmpl w:val="A52ABE9A"/>
    <w:lvl w:ilvl="0">
      <w:numFmt w:val="bullet"/>
      <w:lvlText w:val="•"/>
      <w:lvlJc w:val="left"/>
      <w:rPr>
        <w:rFonts w:ascii="StarSymbol" w:eastAsia="OpenSymbol, 'Arial Unicode MS'" w:hAnsi="StarSymbol" w:cs="Georgia"/>
      </w:rPr>
    </w:lvl>
    <w:lvl w:ilvl="1">
      <w:numFmt w:val="bullet"/>
      <w:lvlText w:val="•"/>
      <w:lvlJc w:val="left"/>
      <w:rPr>
        <w:rFonts w:ascii="StarSymbol" w:eastAsia="OpenSymbol, 'Arial Unicode MS'" w:hAnsi="StarSymbol" w:cs="Georgia"/>
      </w:rPr>
    </w:lvl>
    <w:lvl w:ilvl="2">
      <w:numFmt w:val="bullet"/>
      <w:lvlText w:val="•"/>
      <w:lvlJc w:val="left"/>
      <w:rPr>
        <w:rFonts w:ascii="StarSymbol" w:eastAsia="OpenSymbol, 'Arial Unicode MS'" w:hAnsi="StarSymbol" w:cs="Georgia"/>
      </w:rPr>
    </w:lvl>
    <w:lvl w:ilvl="3">
      <w:numFmt w:val="bullet"/>
      <w:lvlText w:val="•"/>
      <w:lvlJc w:val="left"/>
      <w:rPr>
        <w:rFonts w:ascii="StarSymbol" w:eastAsia="OpenSymbol, 'Arial Unicode MS'" w:hAnsi="StarSymbol" w:cs="Georgia"/>
      </w:rPr>
    </w:lvl>
    <w:lvl w:ilvl="4">
      <w:numFmt w:val="bullet"/>
      <w:lvlText w:val="•"/>
      <w:lvlJc w:val="left"/>
      <w:rPr>
        <w:rFonts w:ascii="StarSymbol" w:eastAsia="OpenSymbol, 'Arial Unicode MS'" w:hAnsi="StarSymbol" w:cs="Georgia"/>
      </w:rPr>
    </w:lvl>
    <w:lvl w:ilvl="5">
      <w:numFmt w:val="bullet"/>
      <w:lvlText w:val="•"/>
      <w:lvlJc w:val="left"/>
      <w:rPr>
        <w:rFonts w:ascii="StarSymbol" w:eastAsia="OpenSymbol, 'Arial Unicode MS'" w:hAnsi="StarSymbol" w:cs="Georgia"/>
      </w:rPr>
    </w:lvl>
    <w:lvl w:ilvl="6">
      <w:numFmt w:val="bullet"/>
      <w:lvlText w:val="•"/>
      <w:lvlJc w:val="left"/>
      <w:rPr>
        <w:rFonts w:ascii="StarSymbol" w:eastAsia="OpenSymbol, 'Arial Unicode MS'" w:hAnsi="StarSymbol" w:cs="Georgia"/>
      </w:rPr>
    </w:lvl>
    <w:lvl w:ilvl="7">
      <w:numFmt w:val="bullet"/>
      <w:lvlText w:val="•"/>
      <w:lvlJc w:val="left"/>
      <w:rPr>
        <w:rFonts w:ascii="StarSymbol" w:eastAsia="OpenSymbol, 'Arial Unicode MS'" w:hAnsi="StarSymbol" w:cs="Georgia"/>
      </w:rPr>
    </w:lvl>
    <w:lvl w:ilvl="8">
      <w:numFmt w:val="bullet"/>
      <w:lvlText w:val="•"/>
      <w:lvlJc w:val="left"/>
      <w:rPr>
        <w:rFonts w:ascii="StarSymbol" w:eastAsia="OpenSymbol, 'Arial Unicode MS'" w:hAnsi="StarSymbol" w:cs="Georgia"/>
      </w:rPr>
    </w:lvl>
  </w:abstractNum>
  <w:abstractNum w:abstractNumId="22">
    <w:nsid w:val="46FA34C1"/>
    <w:multiLevelType w:val="hybridMultilevel"/>
    <w:tmpl w:val="1632D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B01288"/>
    <w:multiLevelType w:val="multilevel"/>
    <w:tmpl w:val="8BBC56B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BA8377D"/>
    <w:multiLevelType w:val="multilevel"/>
    <w:tmpl w:val="09205C30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27">
    <w:nsid w:val="568A3F9A"/>
    <w:multiLevelType w:val="multilevel"/>
    <w:tmpl w:val="668C6A5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>
    <w:nsid w:val="59206B79"/>
    <w:multiLevelType w:val="hybridMultilevel"/>
    <w:tmpl w:val="C5085CB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3045A95"/>
    <w:multiLevelType w:val="multilevel"/>
    <w:tmpl w:val="4292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4377093"/>
    <w:multiLevelType w:val="hybridMultilevel"/>
    <w:tmpl w:val="F44818A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5F64D93"/>
    <w:multiLevelType w:val="hybridMultilevel"/>
    <w:tmpl w:val="9522D1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D71EF0"/>
    <w:multiLevelType w:val="hybridMultilevel"/>
    <w:tmpl w:val="E7C65D00"/>
    <w:lvl w:ilvl="0" w:tplc="2E10AA1C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2F740238">
      <w:start w:val="19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E06423"/>
    <w:multiLevelType w:val="hybridMultilevel"/>
    <w:tmpl w:val="9C04D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381E5B"/>
    <w:multiLevelType w:val="hybridMultilevel"/>
    <w:tmpl w:val="68227BEA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42A5106"/>
    <w:multiLevelType w:val="multilevel"/>
    <w:tmpl w:val="26B0A726"/>
    <w:lvl w:ilvl="0">
      <w:numFmt w:val="bullet"/>
      <w:lvlText w:val=""/>
      <w:lvlJc w:val="left"/>
      <w:rPr>
        <w:rFonts w:ascii="StarSymbol" w:eastAsia="OpenSymbol, 'Arial Unicode MS'" w:hAnsi="StarSymbol" w:cs="Georgia"/>
      </w:rPr>
    </w:lvl>
    <w:lvl w:ilvl="1">
      <w:numFmt w:val="bullet"/>
      <w:lvlText w:val=""/>
      <w:lvlJc w:val="left"/>
      <w:rPr>
        <w:rFonts w:ascii="StarSymbol" w:eastAsia="OpenSymbol, 'Arial Unicode MS'" w:hAnsi="StarSymbol" w:cs="Georgia"/>
      </w:rPr>
    </w:lvl>
    <w:lvl w:ilvl="2">
      <w:numFmt w:val="bullet"/>
      <w:lvlText w:val=""/>
      <w:lvlJc w:val="left"/>
      <w:rPr>
        <w:rFonts w:ascii="StarSymbol" w:eastAsia="OpenSymbol, 'Arial Unicode MS'" w:hAnsi="StarSymbol" w:cs="Georgia"/>
      </w:rPr>
    </w:lvl>
    <w:lvl w:ilvl="3">
      <w:numFmt w:val="bullet"/>
      <w:lvlText w:val=""/>
      <w:lvlJc w:val="left"/>
      <w:rPr>
        <w:rFonts w:ascii="StarSymbol" w:eastAsia="OpenSymbol, 'Arial Unicode MS'" w:hAnsi="StarSymbol" w:cs="Georgia"/>
      </w:rPr>
    </w:lvl>
    <w:lvl w:ilvl="4">
      <w:numFmt w:val="bullet"/>
      <w:lvlText w:val=""/>
      <w:lvlJc w:val="left"/>
      <w:rPr>
        <w:rFonts w:ascii="StarSymbol" w:eastAsia="OpenSymbol, 'Arial Unicode MS'" w:hAnsi="StarSymbol" w:cs="Georgia"/>
      </w:rPr>
    </w:lvl>
    <w:lvl w:ilvl="5">
      <w:numFmt w:val="bullet"/>
      <w:lvlText w:val=""/>
      <w:lvlJc w:val="left"/>
      <w:rPr>
        <w:rFonts w:ascii="StarSymbol" w:eastAsia="OpenSymbol, 'Arial Unicode MS'" w:hAnsi="StarSymbol" w:cs="Georgia"/>
      </w:rPr>
    </w:lvl>
    <w:lvl w:ilvl="6">
      <w:numFmt w:val="bullet"/>
      <w:lvlText w:val=""/>
      <w:lvlJc w:val="left"/>
      <w:rPr>
        <w:rFonts w:ascii="StarSymbol" w:eastAsia="OpenSymbol, 'Arial Unicode MS'" w:hAnsi="StarSymbol" w:cs="Georgia"/>
      </w:rPr>
    </w:lvl>
    <w:lvl w:ilvl="7">
      <w:numFmt w:val="bullet"/>
      <w:lvlText w:val=""/>
      <w:lvlJc w:val="left"/>
      <w:rPr>
        <w:rFonts w:ascii="StarSymbol" w:eastAsia="OpenSymbol, 'Arial Unicode MS'" w:hAnsi="StarSymbol" w:cs="Georgia"/>
      </w:rPr>
    </w:lvl>
    <w:lvl w:ilvl="8">
      <w:numFmt w:val="bullet"/>
      <w:lvlText w:val=""/>
      <w:lvlJc w:val="left"/>
      <w:rPr>
        <w:rFonts w:ascii="StarSymbol" w:eastAsia="OpenSymbol, 'Arial Unicode MS'" w:hAnsi="StarSymbol" w:cs="Georgia"/>
      </w:rPr>
    </w:lvl>
  </w:abstractNum>
  <w:abstractNum w:abstractNumId="37">
    <w:nsid w:val="74A539B9"/>
    <w:multiLevelType w:val="hybridMultilevel"/>
    <w:tmpl w:val="5FEC7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5B1DC4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0">
    <w:nsid w:val="7A253156"/>
    <w:multiLevelType w:val="multilevel"/>
    <w:tmpl w:val="7DACC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5)"/>
      <w:lvlJc w:val="left"/>
      <w:pPr>
        <w:ind w:left="2069" w:hanging="792"/>
      </w:pPr>
      <w:rPr>
        <w:rFonts w:ascii="Calibri" w:eastAsia="Times New Roman" w:hAnsi="Calibri" w:cs="Aria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F2201AB"/>
    <w:multiLevelType w:val="hybridMultilevel"/>
    <w:tmpl w:val="976A27F2"/>
    <w:lvl w:ilvl="0" w:tplc="5D68E44A">
      <w:start w:val="1"/>
      <w:numFmt w:val="decimal"/>
      <w:lvlText w:val="%1)"/>
      <w:lvlJc w:val="left"/>
      <w:pPr>
        <w:tabs>
          <w:tab w:val="num" w:pos="454"/>
        </w:tabs>
        <w:ind w:left="0" w:firstLine="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9"/>
  </w:num>
  <w:num w:numId="3">
    <w:abstractNumId w:val="25"/>
  </w:num>
  <w:num w:numId="4">
    <w:abstractNumId w:val="40"/>
  </w:num>
  <w:num w:numId="5">
    <w:abstractNumId w:val="11"/>
  </w:num>
  <w:num w:numId="6">
    <w:abstractNumId w:val="17"/>
  </w:num>
  <w:num w:numId="7">
    <w:abstractNumId w:val="9"/>
  </w:num>
  <w:num w:numId="8">
    <w:abstractNumId w:val="26"/>
  </w:num>
  <w:num w:numId="9">
    <w:abstractNumId w:val="33"/>
  </w:num>
  <w:num w:numId="10">
    <w:abstractNumId w:val="2"/>
  </w:num>
  <w:num w:numId="11">
    <w:abstractNumId w:val="39"/>
  </w:num>
  <w:num w:numId="12">
    <w:abstractNumId w:val="31"/>
  </w:num>
  <w:num w:numId="13">
    <w:abstractNumId w:val="5"/>
  </w:num>
  <w:num w:numId="14">
    <w:abstractNumId w:val="18"/>
  </w:num>
  <w:num w:numId="15">
    <w:abstractNumId w:val="14"/>
  </w:num>
  <w:num w:numId="16">
    <w:abstractNumId w:val="23"/>
  </w:num>
  <w:num w:numId="17">
    <w:abstractNumId w:val="7"/>
  </w:num>
  <w:num w:numId="18">
    <w:abstractNumId w:val="8"/>
  </w:num>
  <w:num w:numId="19">
    <w:abstractNumId w:val="20"/>
  </w:num>
  <w:num w:numId="20">
    <w:abstractNumId w:val="21"/>
  </w:num>
  <w:num w:numId="21">
    <w:abstractNumId w:val="36"/>
  </w:num>
  <w:num w:numId="22">
    <w:abstractNumId w:val="13"/>
  </w:num>
  <w:num w:numId="23">
    <w:abstractNumId w:val="22"/>
  </w:num>
  <w:num w:numId="24">
    <w:abstractNumId w:val="19"/>
  </w:num>
  <w:num w:numId="25">
    <w:abstractNumId w:val="24"/>
  </w:num>
  <w:num w:numId="26">
    <w:abstractNumId w:val="4"/>
  </w:num>
  <w:num w:numId="27">
    <w:abstractNumId w:val="27"/>
  </w:num>
  <w:num w:numId="28">
    <w:abstractNumId w:val="32"/>
  </w:num>
  <w:num w:numId="29">
    <w:abstractNumId w:val="38"/>
  </w:num>
  <w:num w:numId="30">
    <w:abstractNumId w:val="35"/>
  </w:num>
  <w:num w:numId="31">
    <w:abstractNumId w:val="37"/>
  </w:num>
  <w:num w:numId="32">
    <w:abstractNumId w:val="28"/>
  </w:num>
  <w:num w:numId="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12"/>
  </w:num>
  <w:num w:numId="36">
    <w:abstractNumId w:val="6"/>
  </w:num>
  <w:num w:numId="37">
    <w:abstractNumId w:val="16"/>
  </w:num>
  <w:num w:numId="38">
    <w:abstractNumId w:val="10"/>
  </w:num>
  <w:num w:numId="39">
    <w:abstractNumId w:val="15"/>
  </w:num>
  <w:num w:numId="40">
    <w:abstractNumId w:val="34"/>
  </w:num>
  <w:num w:numId="41">
    <w:abstractNumId w:val="1"/>
  </w:num>
  <w:num w:numId="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28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CC"/>
    <w:rsid w:val="00001498"/>
    <w:rsid w:val="001759CC"/>
    <w:rsid w:val="00186EB5"/>
    <w:rsid w:val="001B2A77"/>
    <w:rsid w:val="001E0BA5"/>
    <w:rsid w:val="00203E40"/>
    <w:rsid w:val="003176C6"/>
    <w:rsid w:val="0038279E"/>
    <w:rsid w:val="0038325A"/>
    <w:rsid w:val="003A6656"/>
    <w:rsid w:val="003E3371"/>
    <w:rsid w:val="00425034"/>
    <w:rsid w:val="004406FC"/>
    <w:rsid w:val="00470EBE"/>
    <w:rsid w:val="004B0799"/>
    <w:rsid w:val="004B0FB4"/>
    <w:rsid w:val="004B1701"/>
    <w:rsid w:val="0051120F"/>
    <w:rsid w:val="00592F46"/>
    <w:rsid w:val="00601F96"/>
    <w:rsid w:val="006136A5"/>
    <w:rsid w:val="006E489C"/>
    <w:rsid w:val="006E4D15"/>
    <w:rsid w:val="00720F90"/>
    <w:rsid w:val="007B779B"/>
    <w:rsid w:val="007E1098"/>
    <w:rsid w:val="007E4A42"/>
    <w:rsid w:val="007E5E8D"/>
    <w:rsid w:val="008660E8"/>
    <w:rsid w:val="008973E5"/>
    <w:rsid w:val="008D2892"/>
    <w:rsid w:val="008E55F6"/>
    <w:rsid w:val="008F3743"/>
    <w:rsid w:val="00931BB1"/>
    <w:rsid w:val="00977410"/>
    <w:rsid w:val="009A00B8"/>
    <w:rsid w:val="009A2A28"/>
    <w:rsid w:val="00A22489"/>
    <w:rsid w:val="00A5360A"/>
    <w:rsid w:val="00AB48E7"/>
    <w:rsid w:val="00AC1184"/>
    <w:rsid w:val="00AD4958"/>
    <w:rsid w:val="00AF79F5"/>
    <w:rsid w:val="00B032E0"/>
    <w:rsid w:val="00B65B8D"/>
    <w:rsid w:val="00B9497F"/>
    <w:rsid w:val="00BB5E31"/>
    <w:rsid w:val="00BC39E4"/>
    <w:rsid w:val="00C04796"/>
    <w:rsid w:val="00C11EFE"/>
    <w:rsid w:val="00C90E44"/>
    <w:rsid w:val="00CE3099"/>
    <w:rsid w:val="00D22518"/>
    <w:rsid w:val="00DB21A6"/>
    <w:rsid w:val="00E63C6B"/>
    <w:rsid w:val="00E72189"/>
    <w:rsid w:val="00E94401"/>
    <w:rsid w:val="00EA2D7D"/>
    <w:rsid w:val="00EC58CD"/>
    <w:rsid w:val="00EE635F"/>
    <w:rsid w:val="00F3622F"/>
    <w:rsid w:val="00F457F3"/>
    <w:rsid w:val="00F66B32"/>
    <w:rsid w:val="00FB11B0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C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4" Type="http://schemas.openxmlformats.org/officeDocument/2006/relationships/footer" Target="footer1.xml"/><Relationship Id="rId9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.consorzio.area.trieste.it/servizio/LEG/appalti/PraticheAppalti2016/Forms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98AD7AB3A0AA4F965F2026E24947A1" ma:contentTypeVersion="4" ma:contentTypeDescription="Creare un nuovo documento." ma:contentTypeScope="" ma:versionID="f6f0f044cf47d8325ad8c62036b396b6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5E14E-BC8D-4248-B6FA-E7BE4F32D03F}"/>
</file>

<file path=customXml/itemProps2.xml><?xml version="1.0" encoding="utf-8"?>
<ds:datastoreItem xmlns:ds="http://schemas.openxmlformats.org/officeDocument/2006/customXml" ds:itemID="{FDF49540-CFBC-4E97-906A-0A422C12C1EB}">
  <ds:schemaRefs>
    <ds:schemaRef ds:uri="http://schemas.microsoft.com/office/2006/metadata/properties"/>
    <ds:schemaRef ds:uri="http://schemas.microsoft.com/office/infopath/2007/PartnerControls"/>
    <ds:schemaRef ds:uri="eea203a4-9993-4ed8-8ef1-7043bb399732"/>
    <ds:schemaRef ds:uri="2dbb088e-1b66-4663-b00c-109414c5ea1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FD7F8017-013D-49D2-A527-982CECEDA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A8F3D6-EF18-4986-8CEF-8C27BB161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A367F57-0AA9-4F5D-A2DB-9DEA45CF7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10</TotalTime>
  <Pages>4</Pages>
  <Words>1217</Words>
  <Characters>7415</Characters>
  <Application>Microsoft Office Word</Application>
  <DocSecurity>0</DocSecurity>
  <Lines>123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Biancavilla Maria Cristiana</dc:creator>
  <cp:lastModifiedBy>Biancavilla Maria Cristiana</cp:lastModifiedBy>
  <cp:revision>6</cp:revision>
  <dcterms:created xsi:type="dcterms:W3CDTF">2016-02-12T15:12:00Z</dcterms:created>
  <dcterms:modified xsi:type="dcterms:W3CDTF">2016-02-12T16:13:00Z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