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0B6FE376" w14:textId="77777777" w:rsidR="00EF2C5A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AD8F46F" w14:textId="27E15B14" w:rsidR="00BF29E8" w:rsidRDefault="00BF29E8" w:rsidP="00EF2C5A">
      <w:pPr>
        <w:spacing w:after="120" w:line="260" w:lineRule="exact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6D2513D9" w14:textId="77777777" w:rsidR="00EF2C5A" w:rsidRPr="00183D9B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02602CB" w14:textId="5BC88B6A" w:rsidR="003E0102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</w:t>
      </w:r>
      <w:r w:rsidR="00305B6B">
        <w:rPr>
          <w:rFonts w:cs="Arial"/>
        </w:rPr>
        <w:t>la</w:t>
      </w:r>
      <w:r w:rsidR="003E0102" w:rsidRPr="00183D9B">
        <w:rPr>
          <w:rFonts w:cs="Arial"/>
        </w:rPr>
        <w:t>:</w:t>
      </w:r>
    </w:p>
    <w:p w14:paraId="7AFF8102" w14:textId="77777777" w:rsidR="00EF2C5A" w:rsidRDefault="00EF2C5A" w:rsidP="00EF2C5A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D133D58" w14:textId="77777777" w:rsidR="00226E5B" w:rsidRPr="00EA55DF" w:rsidRDefault="00226E5B" w:rsidP="00226E5B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71F65">
        <w:rPr>
          <w:rFonts w:asciiTheme="minorHAnsi" w:hAnsiTheme="minorHAnsi" w:cstheme="minorHAnsi"/>
          <w:bCs/>
          <w:sz w:val="24"/>
          <w:szCs w:val="24"/>
        </w:rPr>
        <w:t xml:space="preserve">SELEZIONE PUBBLICA, PER TITOLI ED ESAMI, PER L’ASSUNZIONE CON CONTRATTO DI LAVORO A TEMPO PIENO E DETERMINATO DI DURATA TRIENNALE DI N. 1 POSIZIONE DI TECNOLOGO DI III LIVELLO PROFESSIONALE DEL C.C.N.L. ISTRUZIONE E RICERCA. PROFILO: </w:t>
      </w:r>
      <w:r w:rsidRPr="00971F65">
        <w:rPr>
          <w:sz w:val="24"/>
          <w:szCs w:val="24"/>
        </w:rPr>
        <w:t xml:space="preserve">GENERAZIONE D’IMPRESA. </w:t>
      </w:r>
      <w:r>
        <w:rPr>
          <w:rFonts w:asciiTheme="minorHAnsi" w:hAnsiTheme="minorHAnsi" w:cstheme="minorHAnsi"/>
          <w:bCs/>
          <w:sz w:val="24"/>
          <w:szCs w:val="24"/>
        </w:rPr>
        <w:t xml:space="preserve">RIFERIMENTO </w:t>
      </w:r>
      <w:r w:rsidRPr="00EA55DF">
        <w:rPr>
          <w:rFonts w:asciiTheme="minorHAnsi" w:hAnsiTheme="minorHAnsi" w:cstheme="minorHAnsi"/>
          <w:bCs/>
          <w:sz w:val="24"/>
          <w:szCs w:val="24"/>
        </w:rPr>
        <w:t>BANDO N. TD</w:t>
      </w:r>
      <w:r>
        <w:rPr>
          <w:rFonts w:asciiTheme="minorHAnsi" w:hAnsiTheme="minorHAnsi" w:cstheme="minorHAnsi"/>
          <w:bCs/>
          <w:sz w:val="24"/>
          <w:szCs w:val="24"/>
        </w:rPr>
        <w:t>9</w:t>
      </w:r>
      <w:r w:rsidRPr="00EA55DF">
        <w:rPr>
          <w:rFonts w:asciiTheme="minorHAnsi" w:hAnsiTheme="minorHAnsi" w:cstheme="minorHAnsi"/>
          <w:bCs/>
          <w:sz w:val="24"/>
          <w:szCs w:val="24"/>
        </w:rPr>
        <w:t>/2023</w:t>
      </w:r>
    </w:p>
    <w:p w14:paraId="5DE3ED3C" w14:textId="77777777" w:rsidR="00EF2C5A" w:rsidRDefault="00EF2C5A" w:rsidP="00EF2C5A">
      <w:pPr>
        <w:spacing w:after="120" w:line="260" w:lineRule="exact"/>
        <w:rPr>
          <w:rFonts w:cs="Arial"/>
        </w:rPr>
      </w:pPr>
    </w:p>
    <w:p w14:paraId="1F06AAB6" w14:textId="3705358B" w:rsidR="00BF29E8" w:rsidRPr="00183D9B" w:rsidRDefault="00BF29E8" w:rsidP="00EF2C5A">
      <w:pPr>
        <w:spacing w:after="120" w:line="260" w:lineRule="exact"/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EF2C5A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EF2C5A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261368C0" w:rsidR="00F61C1E" w:rsidRPr="00183D9B" w:rsidRDefault="00D30F53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71004E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44B546A3" w:rsidR="00CA6C1D" w:rsidRPr="003A5DD7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essere immediatamente disponibile a ricoprire l’incarico e allo svolgimento dello stesso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EF2C5A">
      <w:p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EF2C5A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0C0057BD" w14:textId="5F049452" w:rsidR="00BF29E8" w:rsidRDefault="00BF29E8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lastRenderedPageBreak/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26E5B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B6B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04E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01A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57A3E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2C5A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CE2592-1E7A-455A-8F72-94A6E9B8C00A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27</TotalTime>
  <Pages>5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13592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11</cp:revision>
  <cp:lastPrinted>2021-10-01T10:38:00Z</cp:lastPrinted>
  <dcterms:created xsi:type="dcterms:W3CDTF">2022-11-11T09:37:00Z</dcterms:created>
  <dcterms:modified xsi:type="dcterms:W3CDTF">2023-11-06T11:11:00Z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